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7FBA3" w14:textId="77777777" w:rsidR="000200BB" w:rsidRDefault="000200BB" w:rsidP="00B91D79">
      <w:pPr>
        <w:shd w:val="clear" w:color="auto" w:fill="FFFFFF"/>
        <w:spacing w:after="240" w:line="360" w:lineRule="atLeast"/>
        <w:ind w:left="720" w:hanging="360"/>
        <w:jc w:val="both"/>
      </w:pPr>
    </w:p>
    <w:p w14:paraId="5D6C0C1E" w14:textId="496E7663" w:rsidR="000200BB" w:rsidRDefault="000200BB" w:rsidP="000200BB">
      <w:pPr>
        <w:pStyle w:val="NormalWeb"/>
        <w:shd w:val="clear" w:color="auto" w:fill="FFFFFF"/>
        <w:spacing w:before="0" w:beforeAutospacing="0" w:after="240" w:afterAutospacing="0" w:line="360" w:lineRule="atLeast"/>
        <w:ind w:left="720"/>
        <w:jc w:val="both"/>
        <w:rPr>
          <w:rFonts w:ascii="PT Sans" w:hAnsi="PT Sans"/>
          <w:color w:val="000000"/>
        </w:rPr>
      </w:pPr>
      <w:r>
        <w:rPr>
          <w:rFonts w:ascii="PT Sans" w:hAnsi="PT Sans"/>
          <w:color w:val="000000"/>
        </w:rPr>
        <w:t>REGLAMENTO DE ELECCIONES SOCIEDAD CHILENA DE CIRUGIA</w:t>
      </w:r>
    </w:p>
    <w:p w14:paraId="0B70CF8A" w14:textId="77777777" w:rsidR="000200BB" w:rsidRDefault="000200BB" w:rsidP="000200BB">
      <w:pPr>
        <w:pStyle w:val="NormalWeb"/>
        <w:shd w:val="clear" w:color="auto" w:fill="FFFFFF"/>
        <w:spacing w:before="0" w:beforeAutospacing="0" w:after="240" w:afterAutospacing="0" w:line="360" w:lineRule="atLeast"/>
        <w:ind w:left="720"/>
        <w:jc w:val="both"/>
        <w:rPr>
          <w:rFonts w:ascii="PT Sans" w:hAnsi="PT Sans"/>
          <w:color w:val="000000"/>
        </w:rPr>
      </w:pPr>
    </w:p>
    <w:p w14:paraId="2E64FC9D" w14:textId="534D741B" w:rsidR="00B91D79" w:rsidRDefault="00B91D79" w:rsidP="00B91D79">
      <w:pPr>
        <w:pStyle w:val="NormalWeb"/>
        <w:numPr>
          <w:ilvl w:val="0"/>
          <w:numId w:val="1"/>
        </w:numPr>
        <w:shd w:val="clear" w:color="auto" w:fill="FFFFFF"/>
        <w:spacing w:before="0" w:beforeAutospacing="0" w:after="240" w:afterAutospacing="0" w:line="360" w:lineRule="atLeast"/>
        <w:jc w:val="both"/>
        <w:rPr>
          <w:rFonts w:ascii="PT Sans" w:hAnsi="PT Sans"/>
          <w:color w:val="000000"/>
        </w:rPr>
      </w:pPr>
      <w:r>
        <w:rPr>
          <w:rFonts w:ascii="PT Sans" w:hAnsi="PT Sans"/>
          <w:color w:val="000000"/>
        </w:rPr>
        <w:t>El presente Reglamento regula la elección de los cargos de la Sociedad Chilena de Cirugía que se indican.</w:t>
      </w:r>
    </w:p>
    <w:p w14:paraId="49886A08" w14:textId="13E032F6" w:rsidR="00800F0E" w:rsidRPr="006834F3" w:rsidRDefault="00B91D79" w:rsidP="006834F3">
      <w:pPr>
        <w:pStyle w:val="NormalWeb"/>
        <w:numPr>
          <w:ilvl w:val="0"/>
          <w:numId w:val="1"/>
        </w:numPr>
        <w:shd w:val="clear" w:color="auto" w:fill="FFFFFF"/>
        <w:spacing w:before="0" w:beforeAutospacing="0" w:after="240" w:afterAutospacing="0" w:line="360" w:lineRule="atLeast"/>
        <w:jc w:val="both"/>
        <w:rPr>
          <w:rFonts w:ascii="PT Sans" w:hAnsi="PT Sans"/>
          <w:color w:val="000000"/>
        </w:rPr>
      </w:pPr>
      <w:r>
        <w:rPr>
          <w:rFonts w:ascii="PT Sans" w:hAnsi="PT Sans"/>
          <w:color w:val="000000"/>
        </w:rPr>
        <w:t xml:space="preserve">Serán elegidos por los electores que señala este reglamento: el Presidente, Vicepresidente, Secretario </w:t>
      </w:r>
      <w:r w:rsidR="007D53C7">
        <w:rPr>
          <w:rFonts w:ascii="PT Sans" w:hAnsi="PT Sans"/>
          <w:color w:val="000000"/>
        </w:rPr>
        <w:t>G</w:t>
      </w:r>
      <w:r>
        <w:rPr>
          <w:rFonts w:ascii="PT Sans" w:hAnsi="PT Sans"/>
          <w:color w:val="000000"/>
        </w:rPr>
        <w:t xml:space="preserve">eneral, Tesorero, </w:t>
      </w:r>
      <w:r w:rsidR="000200BB">
        <w:rPr>
          <w:rFonts w:ascii="PT Sans" w:hAnsi="PT Sans"/>
          <w:color w:val="000000"/>
        </w:rPr>
        <w:t xml:space="preserve">Directorio, </w:t>
      </w:r>
      <w:r>
        <w:rPr>
          <w:rFonts w:ascii="PT Sans" w:hAnsi="PT Sans"/>
          <w:color w:val="000000"/>
        </w:rPr>
        <w:t>Presidentes de Departamentos</w:t>
      </w:r>
      <w:r w:rsidR="007D53C7">
        <w:rPr>
          <w:rFonts w:ascii="PT Sans" w:hAnsi="PT Sans"/>
          <w:color w:val="000000"/>
        </w:rPr>
        <w:t>, Seccionales</w:t>
      </w:r>
      <w:r>
        <w:rPr>
          <w:rFonts w:ascii="PT Sans" w:hAnsi="PT Sans"/>
          <w:color w:val="000000"/>
        </w:rPr>
        <w:t xml:space="preserve"> y Capítulos Regionales.</w:t>
      </w:r>
    </w:p>
    <w:p w14:paraId="49667CE5" w14:textId="46281D9F" w:rsidR="00800F0E" w:rsidRDefault="00800F0E" w:rsidP="00800F0E">
      <w:pPr>
        <w:pStyle w:val="NormalWeb"/>
        <w:shd w:val="clear" w:color="auto" w:fill="FFFFFF"/>
        <w:spacing w:before="0" w:beforeAutospacing="0" w:after="240" w:afterAutospacing="0" w:line="360" w:lineRule="atLeast"/>
        <w:ind w:left="720"/>
        <w:jc w:val="both"/>
        <w:rPr>
          <w:rFonts w:ascii="PT Sans" w:hAnsi="PT Sans"/>
          <w:color w:val="000000"/>
        </w:rPr>
      </w:pPr>
      <w:r>
        <w:rPr>
          <w:rFonts w:ascii="PT Sans" w:hAnsi="PT Sans"/>
          <w:color w:val="000000"/>
        </w:rPr>
        <w:t>CONVOCATORIA</w:t>
      </w:r>
    </w:p>
    <w:p w14:paraId="7E3B3E5C" w14:textId="4F4CF12F" w:rsidR="00207AED" w:rsidRPr="00207AED" w:rsidRDefault="00B91D79" w:rsidP="00207AED">
      <w:pPr>
        <w:pStyle w:val="NormalWeb"/>
        <w:numPr>
          <w:ilvl w:val="0"/>
          <w:numId w:val="1"/>
        </w:numPr>
        <w:shd w:val="clear" w:color="auto" w:fill="FFFFFF"/>
        <w:spacing w:before="0" w:beforeAutospacing="0" w:after="240" w:afterAutospacing="0" w:line="360" w:lineRule="atLeast"/>
        <w:jc w:val="both"/>
        <w:rPr>
          <w:rFonts w:ascii="PT Sans" w:hAnsi="PT Sans"/>
          <w:color w:val="000000"/>
        </w:rPr>
      </w:pPr>
      <w:r>
        <w:rPr>
          <w:rFonts w:ascii="PT Sans" w:hAnsi="PT Sans"/>
          <w:color w:val="000000"/>
        </w:rPr>
        <w:t xml:space="preserve">Todas las elecciones se convocarán con la debida antelación, publicidad y plazos, según se señala en este reglamento. Toda </w:t>
      </w:r>
      <w:r w:rsidR="000200BB">
        <w:rPr>
          <w:rFonts w:ascii="PT Sans" w:hAnsi="PT Sans"/>
          <w:color w:val="000000"/>
        </w:rPr>
        <w:t>la i</w:t>
      </w:r>
      <w:r>
        <w:rPr>
          <w:rFonts w:ascii="PT Sans" w:hAnsi="PT Sans"/>
          <w:color w:val="000000"/>
        </w:rPr>
        <w:t>nformación que en virtud de estas normas deba transmitirse a los socios con derecho a voto</w:t>
      </w:r>
      <w:r w:rsidR="000200BB">
        <w:rPr>
          <w:rFonts w:ascii="PT Sans" w:hAnsi="PT Sans"/>
          <w:color w:val="000000"/>
        </w:rPr>
        <w:t>, se hará</w:t>
      </w:r>
      <w:r>
        <w:rPr>
          <w:rFonts w:ascii="PT Sans" w:hAnsi="PT Sans"/>
          <w:color w:val="000000"/>
        </w:rPr>
        <w:t xml:space="preserve"> mediante correo electrónico y </w:t>
      </w:r>
      <w:r w:rsidR="00800F0E">
        <w:rPr>
          <w:rFonts w:ascii="PT Sans" w:hAnsi="PT Sans"/>
          <w:color w:val="000000"/>
        </w:rPr>
        <w:t xml:space="preserve">con </w:t>
      </w:r>
      <w:r>
        <w:rPr>
          <w:rFonts w:ascii="PT Sans" w:hAnsi="PT Sans"/>
          <w:color w:val="000000"/>
        </w:rPr>
        <w:t>publicación en los canales de comunicación de la sociedad.</w:t>
      </w:r>
      <w:r w:rsidR="000200BB">
        <w:rPr>
          <w:rFonts w:ascii="PT Sans" w:hAnsi="PT Sans"/>
          <w:color w:val="000000"/>
        </w:rPr>
        <w:t xml:space="preserve"> </w:t>
      </w:r>
      <w:r w:rsidR="00EB19EE">
        <w:rPr>
          <w:rFonts w:ascii="PT Sans" w:hAnsi="PT Sans"/>
          <w:color w:val="000000"/>
        </w:rPr>
        <w:t>La publicación en la página web de la Sociedad se considerará la convocatoria oficial.</w:t>
      </w:r>
    </w:p>
    <w:p w14:paraId="36D00C62" w14:textId="3E1807E8" w:rsidR="00B91D79" w:rsidRDefault="00B91D79" w:rsidP="00B91D79">
      <w:pPr>
        <w:pStyle w:val="NormalWeb"/>
        <w:numPr>
          <w:ilvl w:val="0"/>
          <w:numId w:val="1"/>
        </w:numPr>
        <w:shd w:val="clear" w:color="auto" w:fill="FFFFFF"/>
        <w:spacing w:before="0" w:beforeAutospacing="0" w:after="240" w:afterAutospacing="0" w:line="360" w:lineRule="atLeast"/>
        <w:jc w:val="both"/>
        <w:rPr>
          <w:rFonts w:ascii="PT Sans" w:hAnsi="PT Sans"/>
          <w:color w:val="000000"/>
        </w:rPr>
      </w:pPr>
      <w:r>
        <w:rPr>
          <w:rFonts w:ascii="PT Sans" w:hAnsi="PT Sans"/>
          <w:color w:val="000000"/>
        </w:rPr>
        <w:t>Para los efectos del presente reglamento los plazos son de días corridos y vencen en la medianoche del último día establecido</w:t>
      </w:r>
      <w:r w:rsidR="006F3D6E">
        <w:rPr>
          <w:rFonts w:ascii="PT Sans" w:hAnsi="PT Sans"/>
          <w:color w:val="000000"/>
        </w:rPr>
        <w:t>.</w:t>
      </w:r>
    </w:p>
    <w:p w14:paraId="42FD05E4" w14:textId="15B760CA" w:rsidR="006F3D6E" w:rsidRDefault="00B91D79" w:rsidP="00B91D79">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B91D79">
        <w:rPr>
          <w:rFonts w:ascii="PT Sans" w:eastAsia="Times New Roman" w:hAnsi="PT Sans" w:cs="Times New Roman"/>
          <w:color w:val="000000"/>
          <w:lang w:eastAsia="es-MX"/>
        </w:rPr>
        <w:t xml:space="preserve">Corresponderá al </w:t>
      </w:r>
      <w:r>
        <w:rPr>
          <w:rFonts w:ascii="PT Sans" w:eastAsia="Times New Roman" w:hAnsi="PT Sans" w:cs="Times New Roman"/>
          <w:color w:val="000000"/>
          <w:lang w:eastAsia="es-MX"/>
        </w:rPr>
        <w:t xml:space="preserve">Comité </w:t>
      </w:r>
      <w:r w:rsidR="0047679C">
        <w:rPr>
          <w:rFonts w:ascii="PT Sans" w:eastAsia="Times New Roman" w:hAnsi="PT Sans" w:cs="Times New Roman"/>
          <w:color w:val="000000"/>
          <w:lang w:eastAsia="es-MX"/>
        </w:rPr>
        <w:t>E</w:t>
      </w:r>
      <w:r>
        <w:rPr>
          <w:rFonts w:ascii="PT Sans" w:eastAsia="Times New Roman" w:hAnsi="PT Sans" w:cs="Times New Roman"/>
          <w:color w:val="000000"/>
          <w:lang w:eastAsia="es-MX"/>
        </w:rPr>
        <w:t>jecutivo</w:t>
      </w:r>
      <w:r w:rsidRPr="00B91D79">
        <w:rPr>
          <w:rFonts w:ascii="PT Sans" w:eastAsia="Times New Roman" w:hAnsi="PT Sans" w:cs="Times New Roman"/>
          <w:color w:val="000000"/>
          <w:lang w:eastAsia="es-MX"/>
        </w:rPr>
        <w:t xml:space="preserve"> convocar a elecciones de </w:t>
      </w:r>
      <w:r>
        <w:rPr>
          <w:rFonts w:ascii="PT Sans" w:eastAsia="Times New Roman" w:hAnsi="PT Sans" w:cs="Times New Roman"/>
          <w:color w:val="000000"/>
          <w:lang w:eastAsia="es-MX"/>
        </w:rPr>
        <w:t>Presidente, Vicepresidente, Secretario, Tesorero y Directorio, según lo establecido en el estatuto</w:t>
      </w:r>
      <w:r w:rsidRPr="00B91D79">
        <w:rPr>
          <w:rFonts w:ascii="PT Sans" w:eastAsia="Times New Roman" w:hAnsi="PT Sans" w:cs="Times New Roman"/>
          <w:color w:val="000000"/>
          <w:lang w:eastAsia="es-MX"/>
        </w:rPr>
        <w:t>.</w:t>
      </w:r>
      <w:r>
        <w:rPr>
          <w:rFonts w:ascii="PT Sans" w:eastAsia="Times New Roman" w:hAnsi="PT Sans" w:cs="Times New Roman"/>
          <w:color w:val="000000"/>
          <w:lang w:eastAsia="es-MX"/>
        </w:rPr>
        <w:t xml:space="preserve"> </w:t>
      </w:r>
      <w:r w:rsidR="00107237">
        <w:rPr>
          <w:rFonts w:ascii="PT Sans" w:eastAsia="Times New Roman" w:hAnsi="PT Sans" w:cs="Times New Roman"/>
          <w:color w:val="000000"/>
          <w:lang w:eastAsia="es-MX"/>
        </w:rPr>
        <w:t>La fecha de elección no podrá ser inferior a 60 días ni superior a 90 días, desde la fecha del anuncio.</w:t>
      </w:r>
    </w:p>
    <w:p w14:paraId="17AB2198" w14:textId="77777777" w:rsidR="006F3D6E" w:rsidRDefault="006F3D6E" w:rsidP="006F3D6E">
      <w:pPr>
        <w:pStyle w:val="Prrafodelista"/>
        <w:shd w:val="clear" w:color="auto" w:fill="FFFFFF"/>
        <w:spacing w:after="240" w:line="360" w:lineRule="atLeast"/>
        <w:jc w:val="both"/>
        <w:rPr>
          <w:rFonts w:ascii="PT Sans" w:eastAsia="Times New Roman" w:hAnsi="PT Sans" w:cs="Times New Roman"/>
          <w:color w:val="000000"/>
          <w:lang w:eastAsia="es-MX"/>
        </w:rPr>
      </w:pPr>
    </w:p>
    <w:p w14:paraId="042F5F74" w14:textId="21B23F7F" w:rsidR="006F3D6E" w:rsidRPr="006F3D6E" w:rsidRDefault="00B91D79" w:rsidP="006F3D6E">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Corresponderá a los comités ejecutivos de los Departamentos</w:t>
      </w:r>
      <w:r w:rsidR="00107237">
        <w:rPr>
          <w:rFonts w:ascii="PT Sans" w:eastAsia="Times New Roman" w:hAnsi="PT Sans" w:cs="Times New Roman"/>
          <w:color w:val="000000"/>
          <w:lang w:eastAsia="es-MX"/>
        </w:rPr>
        <w:t xml:space="preserve">, Seccionales </w:t>
      </w:r>
      <w:r>
        <w:rPr>
          <w:rFonts w:ascii="PT Sans" w:eastAsia="Times New Roman" w:hAnsi="PT Sans" w:cs="Times New Roman"/>
          <w:color w:val="000000"/>
          <w:lang w:eastAsia="es-MX"/>
        </w:rPr>
        <w:t xml:space="preserve"> y Capítulos regionales convocar a sus elecciones internas, según lo establecido en el estatuto, informando al Directorio de su oportunidad y resultados.</w:t>
      </w:r>
      <w:r w:rsidR="00246BDE">
        <w:rPr>
          <w:rFonts w:ascii="PT Sans" w:eastAsia="Times New Roman" w:hAnsi="PT Sans" w:cs="Times New Roman"/>
          <w:color w:val="000000"/>
          <w:lang w:eastAsia="es-MX"/>
        </w:rPr>
        <w:t xml:space="preserve"> La fecha de elección no podrá ser inferior a </w:t>
      </w:r>
      <w:r w:rsidR="00FF0A11">
        <w:rPr>
          <w:rFonts w:ascii="PT Sans" w:eastAsia="Times New Roman" w:hAnsi="PT Sans" w:cs="Times New Roman"/>
          <w:color w:val="000000"/>
          <w:lang w:eastAsia="es-MX"/>
        </w:rPr>
        <w:t>60</w:t>
      </w:r>
      <w:r w:rsidR="00246BDE">
        <w:rPr>
          <w:rFonts w:ascii="PT Sans" w:eastAsia="Times New Roman" w:hAnsi="PT Sans" w:cs="Times New Roman"/>
          <w:color w:val="000000"/>
          <w:lang w:eastAsia="es-MX"/>
        </w:rPr>
        <w:t xml:space="preserve"> días ni superior a </w:t>
      </w:r>
      <w:r w:rsidR="00207AED">
        <w:rPr>
          <w:rFonts w:ascii="PT Sans" w:eastAsia="Times New Roman" w:hAnsi="PT Sans" w:cs="Times New Roman"/>
          <w:color w:val="000000"/>
          <w:lang w:eastAsia="es-MX"/>
        </w:rPr>
        <w:t>90</w:t>
      </w:r>
      <w:r w:rsidR="00246BDE">
        <w:rPr>
          <w:rFonts w:ascii="PT Sans" w:eastAsia="Times New Roman" w:hAnsi="PT Sans" w:cs="Times New Roman"/>
          <w:color w:val="000000"/>
          <w:lang w:eastAsia="es-MX"/>
        </w:rPr>
        <w:t xml:space="preserve"> días, desde la fecha del anuncio.</w:t>
      </w:r>
    </w:p>
    <w:p w14:paraId="176E7947" w14:textId="77777777" w:rsidR="006F3D6E" w:rsidRPr="006F3D6E" w:rsidRDefault="006F3D6E" w:rsidP="006F3D6E">
      <w:pPr>
        <w:pStyle w:val="Prrafodelista"/>
        <w:shd w:val="clear" w:color="auto" w:fill="FFFFFF"/>
        <w:spacing w:after="240" w:line="360" w:lineRule="atLeast"/>
        <w:jc w:val="both"/>
        <w:rPr>
          <w:rFonts w:ascii="PT Sans" w:eastAsia="Times New Roman" w:hAnsi="PT Sans" w:cs="Times New Roman"/>
          <w:color w:val="000000"/>
          <w:lang w:eastAsia="es-MX"/>
        </w:rPr>
      </w:pPr>
    </w:p>
    <w:p w14:paraId="678B7F96" w14:textId="024EBEC2" w:rsidR="00B91D79" w:rsidRPr="00246BDE" w:rsidRDefault="00B91D79" w:rsidP="00246BDE">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246BDE">
        <w:rPr>
          <w:rFonts w:ascii="PT Sans" w:eastAsia="Times New Roman" w:hAnsi="PT Sans" w:cs="Times New Roman"/>
          <w:color w:val="000000"/>
          <w:lang w:eastAsia="es-MX"/>
        </w:rPr>
        <w:t>La convocatoria a elecciones deberá establecer el calendario del respectivo proceso, explicitando las siguientes etapas:</w:t>
      </w:r>
    </w:p>
    <w:p w14:paraId="7F2A2143" w14:textId="6EB18FB6" w:rsidR="00246BDE" w:rsidRDefault="00B91D79" w:rsidP="00246BDE">
      <w:pPr>
        <w:numPr>
          <w:ilvl w:val="0"/>
          <w:numId w:val="2"/>
        </w:numPr>
        <w:shd w:val="clear" w:color="auto" w:fill="FFFFFF"/>
        <w:spacing w:after="150" w:line="360" w:lineRule="atLeast"/>
        <w:ind w:left="960"/>
        <w:jc w:val="both"/>
        <w:rPr>
          <w:rFonts w:ascii="PT Sans" w:eastAsia="Times New Roman" w:hAnsi="PT Sans" w:cs="Times New Roman"/>
          <w:color w:val="000000"/>
          <w:lang w:eastAsia="es-MX"/>
        </w:rPr>
      </w:pPr>
      <w:r w:rsidRPr="00B91D79">
        <w:rPr>
          <w:rFonts w:ascii="PT Sans" w:eastAsia="Times New Roman" w:hAnsi="PT Sans" w:cs="Times New Roman"/>
          <w:color w:val="000000"/>
          <w:lang w:eastAsia="es-MX"/>
        </w:rPr>
        <w:lastRenderedPageBreak/>
        <w:t xml:space="preserve">Fecha </w:t>
      </w:r>
      <w:r w:rsidR="00246BDE">
        <w:rPr>
          <w:rFonts w:ascii="PT Sans" w:eastAsia="Times New Roman" w:hAnsi="PT Sans" w:cs="Times New Roman"/>
          <w:color w:val="000000"/>
          <w:lang w:eastAsia="es-MX"/>
        </w:rPr>
        <w:t xml:space="preserve">y hora </w:t>
      </w:r>
      <w:r w:rsidRPr="00B91D79">
        <w:rPr>
          <w:rFonts w:ascii="PT Sans" w:eastAsia="Times New Roman" w:hAnsi="PT Sans" w:cs="Times New Roman"/>
          <w:color w:val="000000"/>
          <w:lang w:eastAsia="es-MX"/>
        </w:rPr>
        <w:t>de la votación</w:t>
      </w:r>
      <w:r w:rsidR="00FF0A11">
        <w:rPr>
          <w:rFonts w:ascii="PT Sans" w:eastAsia="Times New Roman" w:hAnsi="PT Sans" w:cs="Times New Roman"/>
          <w:color w:val="000000"/>
          <w:lang w:eastAsia="es-MX"/>
        </w:rPr>
        <w:t xml:space="preserve"> (no inferior a 60 días ni superior a 90 días</w:t>
      </w:r>
      <w:r w:rsidR="00107237">
        <w:rPr>
          <w:rFonts w:ascii="PT Sans" w:eastAsia="Times New Roman" w:hAnsi="PT Sans" w:cs="Times New Roman"/>
          <w:color w:val="000000"/>
          <w:lang w:eastAsia="es-MX"/>
        </w:rPr>
        <w:t xml:space="preserve"> desde la convocatoria</w:t>
      </w:r>
      <w:r w:rsidR="00FF0A11">
        <w:rPr>
          <w:rFonts w:ascii="PT Sans" w:eastAsia="Times New Roman" w:hAnsi="PT Sans" w:cs="Times New Roman"/>
          <w:color w:val="000000"/>
          <w:lang w:eastAsia="es-MX"/>
        </w:rPr>
        <w:t>)</w:t>
      </w:r>
    </w:p>
    <w:p w14:paraId="40C71088" w14:textId="3FEFFBDA" w:rsidR="00B91D79" w:rsidRDefault="00B91D79" w:rsidP="00246BDE">
      <w:pPr>
        <w:numPr>
          <w:ilvl w:val="0"/>
          <w:numId w:val="2"/>
        </w:numPr>
        <w:shd w:val="clear" w:color="auto" w:fill="FFFFFF"/>
        <w:spacing w:after="150" w:line="360" w:lineRule="atLeast"/>
        <w:ind w:left="960"/>
        <w:jc w:val="both"/>
        <w:rPr>
          <w:rFonts w:ascii="PT Sans" w:eastAsia="Times New Roman" w:hAnsi="PT Sans" w:cs="Times New Roman"/>
          <w:color w:val="000000"/>
          <w:lang w:eastAsia="es-MX"/>
        </w:rPr>
      </w:pPr>
      <w:r w:rsidRPr="00B91D79">
        <w:rPr>
          <w:rFonts w:ascii="PT Sans" w:eastAsia="Times New Roman" w:hAnsi="PT Sans" w:cs="Times New Roman"/>
          <w:color w:val="000000"/>
          <w:lang w:eastAsia="es-MX"/>
        </w:rPr>
        <w:t>Plazo de presentación de candidaturas</w:t>
      </w:r>
      <w:r w:rsidR="00FF0A11">
        <w:rPr>
          <w:rFonts w:ascii="PT Sans" w:eastAsia="Times New Roman" w:hAnsi="PT Sans" w:cs="Times New Roman"/>
          <w:color w:val="000000"/>
          <w:lang w:eastAsia="es-MX"/>
        </w:rPr>
        <w:t xml:space="preserve"> (no menor a 21 días</w:t>
      </w:r>
      <w:r w:rsidR="006F3D6E">
        <w:rPr>
          <w:rFonts w:ascii="PT Sans" w:eastAsia="Times New Roman" w:hAnsi="PT Sans" w:cs="Times New Roman"/>
          <w:color w:val="000000"/>
          <w:lang w:eastAsia="es-MX"/>
        </w:rPr>
        <w:t xml:space="preserve"> desde la convocatoria</w:t>
      </w:r>
      <w:r w:rsidR="00FF0A11">
        <w:rPr>
          <w:rFonts w:ascii="PT Sans" w:eastAsia="Times New Roman" w:hAnsi="PT Sans" w:cs="Times New Roman"/>
          <w:color w:val="000000"/>
          <w:lang w:eastAsia="es-MX"/>
        </w:rPr>
        <w:t>)</w:t>
      </w:r>
    </w:p>
    <w:p w14:paraId="2E9C7787" w14:textId="16E1D185" w:rsidR="00107237" w:rsidRDefault="00107237" w:rsidP="00246BDE">
      <w:pPr>
        <w:numPr>
          <w:ilvl w:val="0"/>
          <w:numId w:val="2"/>
        </w:numPr>
        <w:shd w:val="clear" w:color="auto" w:fill="FFFFFF"/>
        <w:spacing w:after="150" w:line="360" w:lineRule="atLeast"/>
        <w:ind w:left="960"/>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Revisión de candidaturas por comité de Credenciales (máximo 5 días)</w:t>
      </w:r>
    </w:p>
    <w:p w14:paraId="6DB93A11" w14:textId="51E07349" w:rsidR="00107237" w:rsidRDefault="00107237" w:rsidP="00246BDE">
      <w:pPr>
        <w:numPr>
          <w:ilvl w:val="0"/>
          <w:numId w:val="2"/>
        </w:numPr>
        <w:shd w:val="clear" w:color="auto" w:fill="FFFFFF"/>
        <w:spacing w:after="150" w:line="360" w:lineRule="atLeast"/>
        <w:ind w:left="960"/>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Apelaciones (máximo 4 días)</w:t>
      </w:r>
    </w:p>
    <w:p w14:paraId="47E490B0" w14:textId="07BF1EA3" w:rsidR="00107237" w:rsidRPr="00B91D79" w:rsidRDefault="00107237" w:rsidP="00246BDE">
      <w:pPr>
        <w:numPr>
          <w:ilvl w:val="0"/>
          <w:numId w:val="2"/>
        </w:numPr>
        <w:shd w:val="clear" w:color="auto" w:fill="FFFFFF"/>
        <w:spacing w:after="150" w:line="360" w:lineRule="atLeast"/>
        <w:ind w:left="960"/>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Segunda revisión por comité de Credenciales</w:t>
      </w:r>
      <w:r w:rsidR="00621D6A">
        <w:rPr>
          <w:rFonts w:ascii="PT Sans" w:eastAsia="Times New Roman" w:hAnsi="PT Sans" w:cs="Times New Roman"/>
          <w:color w:val="000000"/>
          <w:lang w:eastAsia="es-MX"/>
        </w:rPr>
        <w:t>, en caso de ser necesaria</w:t>
      </w:r>
      <w:r>
        <w:rPr>
          <w:rFonts w:ascii="PT Sans" w:eastAsia="Times New Roman" w:hAnsi="PT Sans" w:cs="Times New Roman"/>
          <w:color w:val="000000"/>
          <w:lang w:eastAsia="es-MX"/>
        </w:rPr>
        <w:t xml:space="preserve"> (máximo 3 días)</w:t>
      </w:r>
    </w:p>
    <w:p w14:paraId="71C53156" w14:textId="5986D144" w:rsidR="00B91D79" w:rsidRDefault="00B91D79" w:rsidP="007D53C7">
      <w:pPr>
        <w:numPr>
          <w:ilvl w:val="0"/>
          <w:numId w:val="2"/>
        </w:numPr>
        <w:shd w:val="clear" w:color="auto" w:fill="FFFFFF"/>
        <w:spacing w:after="150" w:line="360" w:lineRule="atLeast"/>
        <w:ind w:left="960"/>
        <w:jc w:val="both"/>
        <w:rPr>
          <w:rFonts w:ascii="PT Sans" w:eastAsia="Times New Roman" w:hAnsi="PT Sans" w:cs="Times New Roman"/>
          <w:color w:val="000000"/>
          <w:lang w:eastAsia="es-MX"/>
        </w:rPr>
      </w:pPr>
      <w:r w:rsidRPr="00B91D79">
        <w:rPr>
          <w:rFonts w:ascii="PT Sans" w:eastAsia="Times New Roman" w:hAnsi="PT Sans" w:cs="Times New Roman"/>
          <w:color w:val="000000"/>
          <w:lang w:eastAsia="es-MX"/>
        </w:rPr>
        <w:t>Fecha de proclamación definitiva de candidat</w:t>
      </w:r>
      <w:r w:rsidR="0047679C">
        <w:rPr>
          <w:rFonts w:ascii="PT Sans" w:eastAsia="Times New Roman" w:hAnsi="PT Sans" w:cs="Times New Roman"/>
          <w:color w:val="000000"/>
          <w:lang w:eastAsia="es-MX"/>
        </w:rPr>
        <w:t>uras</w:t>
      </w:r>
      <w:r w:rsidR="00621D6A">
        <w:rPr>
          <w:rFonts w:ascii="PT Sans" w:eastAsia="Times New Roman" w:hAnsi="PT Sans" w:cs="Times New Roman"/>
          <w:color w:val="000000"/>
          <w:lang w:eastAsia="es-MX"/>
        </w:rPr>
        <w:t>. Una vez proclamadas, serán publicadas en la página web de la sociedad en forma simultánea. De la  misma forma se publicarán sus propuestas o programas en un plazo no mayor a las 72 horas.</w:t>
      </w:r>
    </w:p>
    <w:p w14:paraId="24E27AC4" w14:textId="77777777" w:rsidR="00800F0E" w:rsidRDefault="00800F0E" w:rsidP="00800F0E">
      <w:pPr>
        <w:shd w:val="clear" w:color="auto" w:fill="FFFFFF"/>
        <w:spacing w:after="150" w:line="360" w:lineRule="atLeast"/>
        <w:ind w:left="960"/>
        <w:jc w:val="both"/>
        <w:rPr>
          <w:rFonts w:ascii="PT Sans" w:eastAsia="Times New Roman" w:hAnsi="PT Sans" w:cs="Times New Roman"/>
          <w:color w:val="000000"/>
          <w:lang w:eastAsia="es-MX"/>
        </w:rPr>
      </w:pPr>
    </w:p>
    <w:p w14:paraId="3BC6F4B0" w14:textId="30718DF7" w:rsidR="002F31F0" w:rsidRDefault="00800F0E" w:rsidP="00800F0E">
      <w:pPr>
        <w:pStyle w:val="Prrafodelista"/>
        <w:shd w:val="clear" w:color="auto" w:fill="FFFFFF"/>
        <w:spacing w:after="150"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REQUISITOS</w:t>
      </w:r>
    </w:p>
    <w:p w14:paraId="3DB6A21D" w14:textId="77777777" w:rsidR="00800F0E" w:rsidRPr="00800F0E" w:rsidRDefault="00800F0E" w:rsidP="00800F0E">
      <w:pPr>
        <w:pStyle w:val="Prrafodelista"/>
        <w:shd w:val="clear" w:color="auto" w:fill="FFFFFF"/>
        <w:spacing w:after="150" w:line="360" w:lineRule="atLeast"/>
        <w:jc w:val="both"/>
        <w:rPr>
          <w:rFonts w:ascii="PT Sans" w:eastAsia="Times New Roman" w:hAnsi="PT Sans" w:cs="Times New Roman"/>
          <w:color w:val="000000"/>
          <w:lang w:eastAsia="es-MX"/>
        </w:rPr>
      </w:pPr>
    </w:p>
    <w:p w14:paraId="3EA283A3" w14:textId="77777777" w:rsidR="0009052F" w:rsidRDefault="00B91D79" w:rsidP="0009052F">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sidRPr="002F31F0">
        <w:rPr>
          <w:rFonts w:ascii="PT Sans" w:eastAsia="Times New Roman" w:hAnsi="PT Sans" w:cs="Times New Roman"/>
          <w:color w:val="000000"/>
          <w:lang w:eastAsia="es-MX"/>
        </w:rPr>
        <w:t xml:space="preserve">Para </w:t>
      </w:r>
      <w:r w:rsidR="002F31F0">
        <w:rPr>
          <w:rFonts w:ascii="PT Sans" w:eastAsia="Times New Roman" w:hAnsi="PT Sans" w:cs="Times New Roman"/>
          <w:color w:val="000000"/>
          <w:lang w:eastAsia="es-MX"/>
        </w:rPr>
        <w:t xml:space="preserve">todos </w:t>
      </w:r>
      <w:r w:rsidRPr="002F31F0">
        <w:rPr>
          <w:rFonts w:ascii="PT Sans" w:eastAsia="Times New Roman" w:hAnsi="PT Sans" w:cs="Times New Roman"/>
          <w:color w:val="000000"/>
          <w:lang w:eastAsia="es-MX"/>
        </w:rPr>
        <w:t xml:space="preserve">los cargos </w:t>
      </w:r>
      <w:r w:rsidR="002F31F0">
        <w:rPr>
          <w:rFonts w:ascii="PT Sans" w:eastAsia="Times New Roman" w:hAnsi="PT Sans" w:cs="Times New Roman"/>
          <w:color w:val="000000"/>
          <w:lang w:eastAsia="es-MX"/>
        </w:rPr>
        <w:t>del Comité Ejecutivo es requisito ser miembro titular</w:t>
      </w:r>
      <w:r w:rsidR="00207AED">
        <w:rPr>
          <w:rFonts w:ascii="PT Sans" w:eastAsia="Times New Roman" w:hAnsi="PT Sans" w:cs="Times New Roman"/>
          <w:color w:val="000000"/>
          <w:lang w:eastAsia="es-MX"/>
        </w:rPr>
        <w:t xml:space="preserve"> con una antigüedad mayor a </w:t>
      </w:r>
      <w:r w:rsidR="0009052F">
        <w:rPr>
          <w:rFonts w:ascii="PT Sans" w:eastAsia="Times New Roman" w:hAnsi="PT Sans" w:cs="Times New Roman"/>
          <w:color w:val="000000"/>
          <w:lang w:eastAsia="es-MX"/>
        </w:rPr>
        <w:t>5</w:t>
      </w:r>
      <w:r w:rsidR="00207AED">
        <w:rPr>
          <w:rFonts w:ascii="PT Sans" w:eastAsia="Times New Roman" w:hAnsi="PT Sans" w:cs="Times New Roman"/>
          <w:color w:val="000000"/>
          <w:lang w:eastAsia="es-MX"/>
        </w:rPr>
        <w:t xml:space="preserve"> años</w:t>
      </w:r>
      <w:r w:rsidR="00FF0A11">
        <w:rPr>
          <w:rFonts w:ascii="PT Sans" w:eastAsia="Times New Roman" w:hAnsi="PT Sans" w:cs="Times New Roman"/>
          <w:color w:val="000000"/>
          <w:lang w:eastAsia="es-MX"/>
        </w:rPr>
        <w:t>.</w:t>
      </w:r>
      <w:r w:rsidR="0009052F">
        <w:rPr>
          <w:rFonts w:ascii="PT Sans" w:eastAsia="Times New Roman" w:hAnsi="PT Sans" w:cs="Times New Roman"/>
          <w:color w:val="000000"/>
          <w:lang w:eastAsia="es-MX"/>
        </w:rPr>
        <w:t xml:space="preserve"> Para los cargos del directorio es requisito ser miembro titular con una antigüedad mayor a los 3 años.</w:t>
      </w:r>
    </w:p>
    <w:p w14:paraId="7BA0D223" w14:textId="77777777" w:rsidR="0009052F" w:rsidRPr="0009052F" w:rsidRDefault="0009052F" w:rsidP="0009052F">
      <w:pPr>
        <w:pStyle w:val="Prrafodelista"/>
        <w:rPr>
          <w:rFonts w:ascii="PT Sans" w:eastAsia="Times New Roman" w:hAnsi="PT Sans" w:cs="Times New Roman"/>
          <w:color w:val="000000"/>
          <w:lang w:eastAsia="es-MX"/>
        </w:rPr>
      </w:pPr>
    </w:p>
    <w:p w14:paraId="05D88178" w14:textId="05DDDE05" w:rsidR="00D57270" w:rsidRPr="00D57270" w:rsidRDefault="00174E78" w:rsidP="00D57270">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De los miembros del Comité ejecutivo</w:t>
      </w:r>
    </w:p>
    <w:p w14:paraId="199383CB" w14:textId="77777777" w:rsidR="00174E78" w:rsidRPr="00174E78" w:rsidRDefault="00174E78" w:rsidP="00174E78">
      <w:pPr>
        <w:pStyle w:val="Prrafodelista"/>
        <w:rPr>
          <w:rFonts w:ascii="PT Sans" w:eastAsia="Times New Roman" w:hAnsi="PT Sans" w:cs="Times New Roman"/>
          <w:color w:val="000000"/>
          <w:lang w:eastAsia="es-MX"/>
        </w:rPr>
      </w:pPr>
    </w:p>
    <w:p w14:paraId="15C073E1" w14:textId="6889E717" w:rsidR="00174E78" w:rsidRPr="001D2ABD" w:rsidRDefault="00174E78" w:rsidP="00D57270">
      <w:pPr>
        <w:pStyle w:val="Prrafodelista"/>
        <w:numPr>
          <w:ilvl w:val="1"/>
          <w:numId w:val="13"/>
        </w:numPr>
        <w:jc w:val="both"/>
      </w:pPr>
      <w:r w:rsidRPr="001D2ABD">
        <w:t xml:space="preserve">Si algún miembro del Comité ejecutivo presenta su renuncia voluntaria con el objeto de presentarse a elección de algún cargo dentro del directorio  de la sociedad, esta debe ser presentada </w:t>
      </w:r>
      <w:r w:rsidR="00F779CC">
        <w:t>con una anterioridad no mayor a los 90 ni inferior a los 60</w:t>
      </w:r>
      <w:r w:rsidRPr="001D2ABD">
        <w:t xml:space="preserve"> previos a las elecciones</w:t>
      </w:r>
      <w:r w:rsidR="00F85D2B">
        <w:t>.</w:t>
      </w:r>
      <w:r w:rsidR="00D57270">
        <w:t xml:space="preserve"> </w:t>
      </w:r>
      <w:r w:rsidR="00D57270" w:rsidRPr="001D2ABD">
        <w:t>La renuncia voluntaria anticipada</w:t>
      </w:r>
      <w:r w:rsidR="00D57270">
        <w:t xml:space="preserve"> a este plazo</w:t>
      </w:r>
      <w:r w:rsidR="00D57270" w:rsidRPr="001D2ABD">
        <w:t xml:space="preserve"> </w:t>
      </w:r>
      <w:r w:rsidR="00380748">
        <w:t xml:space="preserve">los </w:t>
      </w:r>
      <w:r w:rsidR="00D57270" w:rsidRPr="001D2ABD">
        <w:t xml:space="preserve">inhabilita  para presentarse </w:t>
      </w:r>
      <w:r w:rsidR="00F779CC">
        <w:t>como candidatos solo</w:t>
      </w:r>
      <w:r w:rsidR="00D57270" w:rsidRPr="001D2ABD">
        <w:t xml:space="preserve"> en la elección siguiente al momento de su renuncia.</w:t>
      </w:r>
    </w:p>
    <w:p w14:paraId="10AB911C" w14:textId="77777777" w:rsidR="00174E78" w:rsidRPr="001D2ABD" w:rsidRDefault="00174E78" w:rsidP="00D57270">
      <w:pPr>
        <w:jc w:val="both"/>
      </w:pPr>
    </w:p>
    <w:p w14:paraId="583C3277" w14:textId="3B5423DA" w:rsidR="00174E78" w:rsidRPr="001D2ABD" w:rsidRDefault="00380748" w:rsidP="00D57270">
      <w:pPr>
        <w:pStyle w:val="Prrafodelista"/>
        <w:numPr>
          <w:ilvl w:val="1"/>
          <w:numId w:val="13"/>
        </w:numPr>
        <w:jc w:val="both"/>
      </w:pPr>
      <w:r>
        <w:t>L</w:t>
      </w:r>
      <w:r w:rsidR="00174E78" w:rsidRPr="001D2ABD">
        <w:t xml:space="preserve">a renuncia </w:t>
      </w:r>
      <w:r w:rsidR="00F779CC">
        <w:t>será presentada por carta dirigida al directorio y en caso de ser</w:t>
      </w:r>
      <w:r w:rsidR="00174E78" w:rsidRPr="001D2ABD">
        <w:t xml:space="preserve"> aceptada</w:t>
      </w:r>
      <w:r w:rsidR="00F779CC">
        <w:t xml:space="preserve">, </w:t>
      </w:r>
      <w:r w:rsidR="00174E78" w:rsidRPr="001D2ABD">
        <w:t>el miembro renunciado ejercerá sus funciones hasta la reunión de directorio previa a las elecciones o hasta un mes antes de estas, o en el plazo mayor entre estas dos fechas.</w:t>
      </w:r>
    </w:p>
    <w:p w14:paraId="1868E9EE" w14:textId="77777777" w:rsidR="00174E78" w:rsidRPr="001D2ABD" w:rsidRDefault="00174E78" w:rsidP="00D57270">
      <w:pPr>
        <w:jc w:val="both"/>
      </w:pPr>
    </w:p>
    <w:p w14:paraId="0BE31C1E" w14:textId="45F50EF2" w:rsidR="00174E78" w:rsidRPr="001D2ABD" w:rsidRDefault="00174E78" w:rsidP="00D57270">
      <w:pPr>
        <w:pStyle w:val="Prrafodelista"/>
        <w:numPr>
          <w:ilvl w:val="1"/>
          <w:numId w:val="13"/>
        </w:numPr>
        <w:jc w:val="both"/>
      </w:pPr>
      <w:r w:rsidRPr="001D2ABD">
        <w:lastRenderedPageBreak/>
        <w:t>Si la renuncia es rechazada por el directorio, el miembro solicitante la renuncia deberá permanecer en sus funciones hasta completar su periodo</w:t>
      </w:r>
      <w:r w:rsidR="00F779CC">
        <w:t>.</w:t>
      </w:r>
    </w:p>
    <w:p w14:paraId="22BA5768" w14:textId="77777777" w:rsidR="00174E78" w:rsidRPr="00174E78" w:rsidRDefault="00174E78" w:rsidP="00D57270">
      <w:pPr>
        <w:jc w:val="both"/>
        <w:rPr>
          <w:b/>
          <w:bCs/>
        </w:rPr>
      </w:pPr>
    </w:p>
    <w:p w14:paraId="61B80693" w14:textId="0ECF2823" w:rsidR="00174E78" w:rsidRPr="001D2ABD" w:rsidRDefault="00174E78" w:rsidP="00D57270">
      <w:pPr>
        <w:pStyle w:val="Prrafodelista"/>
        <w:numPr>
          <w:ilvl w:val="1"/>
          <w:numId w:val="13"/>
        </w:numPr>
        <w:jc w:val="both"/>
      </w:pPr>
      <w:r w:rsidRPr="001D2ABD">
        <w:t>Ningún miembro del Comité ejecutivo del directorio se podrá presentar a una elección dentro de la sociedad si no se encuentra aceptada su renuncia.</w:t>
      </w:r>
    </w:p>
    <w:p w14:paraId="2CDA2F34" w14:textId="77777777" w:rsidR="00174E78" w:rsidRPr="001D2ABD" w:rsidRDefault="00174E78" w:rsidP="00D57270">
      <w:pPr>
        <w:jc w:val="both"/>
      </w:pPr>
    </w:p>
    <w:p w14:paraId="5C1F93D7" w14:textId="77777777" w:rsidR="00174E78" w:rsidRPr="00174E78" w:rsidRDefault="00174E78" w:rsidP="00D57270">
      <w:pPr>
        <w:jc w:val="both"/>
        <w:rPr>
          <w:b/>
          <w:bCs/>
        </w:rPr>
      </w:pPr>
    </w:p>
    <w:p w14:paraId="579ADF2B" w14:textId="77777777" w:rsidR="00174E78" w:rsidRPr="00174E78" w:rsidRDefault="00174E78" w:rsidP="00174E78">
      <w:pPr>
        <w:shd w:val="clear" w:color="auto" w:fill="FFFFFF"/>
        <w:spacing w:line="360" w:lineRule="atLeast"/>
        <w:jc w:val="both"/>
        <w:rPr>
          <w:rFonts w:ascii="PT Sans" w:eastAsia="Times New Roman" w:hAnsi="PT Sans" w:cs="Times New Roman"/>
          <w:color w:val="000000"/>
          <w:lang w:eastAsia="es-MX"/>
        </w:rPr>
      </w:pPr>
    </w:p>
    <w:p w14:paraId="6D6FFE60" w14:textId="77777777" w:rsidR="0047679C" w:rsidRPr="0047679C" w:rsidRDefault="0047679C" w:rsidP="0047679C">
      <w:pPr>
        <w:pStyle w:val="Prrafodelista"/>
        <w:rPr>
          <w:rFonts w:ascii="PT Sans" w:eastAsia="Times New Roman" w:hAnsi="PT Sans" w:cs="Times New Roman"/>
          <w:color w:val="000000"/>
          <w:lang w:eastAsia="es-MX"/>
        </w:rPr>
      </w:pPr>
    </w:p>
    <w:p w14:paraId="133917DF" w14:textId="2E1DF5B1" w:rsidR="007D53C7" w:rsidRDefault="0009052F" w:rsidP="004160DA">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 xml:space="preserve">Para la Presidencia de  los Departamentos, Seccionales o Capítulos Regionales, es requisito ser miembro titular, </w:t>
      </w:r>
      <w:r w:rsidR="000F2038">
        <w:rPr>
          <w:rFonts w:ascii="PT Sans" w:eastAsia="Times New Roman" w:hAnsi="PT Sans" w:cs="Times New Roman"/>
          <w:color w:val="000000"/>
          <w:lang w:eastAsia="es-MX"/>
        </w:rPr>
        <w:t>con dos años de antiguedad</w:t>
      </w:r>
      <w:r>
        <w:rPr>
          <w:rFonts w:ascii="PT Sans" w:eastAsia="Times New Roman" w:hAnsi="PT Sans" w:cs="Times New Roman"/>
          <w:color w:val="000000"/>
          <w:lang w:eastAsia="es-MX"/>
        </w:rPr>
        <w:t>.</w:t>
      </w:r>
      <w:r w:rsidRPr="007D53C7">
        <w:rPr>
          <w:rFonts w:ascii="PT Sans" w:eastAsia="Times New Roman" w:hAnsi="PT Sans" w:cs="Times New Roman"/>
          <w:color w:val="000000"/>
          <w:lang w:eastAsia="es-MX"/>
        </w:rPr>
        <w:t xml:space="preserve"> </w:t>
      </w:r>
      <w:r w:rsidR="0047679C" w:rsidRPr="007D53C7">
        <w:rPr>
          <w:rFonts w:ascii="PT Sans" w:eastAsia="Times New Roman" w:hAnsi="PT Sans" w:cs="Times New Roman"/>
          <w:color w:val="000000"/>
          <w:lang w:eastAsia="es-MX"/>
        </w:rPr>
        <w:t>Para los otros cargos de los Departamentos</w:t>
      </w:r>
      <w:r w:rsidR="00207AED">
        <w:rPr>
          <w:rFonts w:ascii="PT Sans" w:eastAsia="Times New Roman" w:hAnsi="PT Sans" w:cs="Times New Roman"/>
          <w:color w:val="000000"/>
          <w:lang w:eastAsia="es-MX"/>
        </w:rPr>
        <w:t>, Seccionales</w:t>
      </w:r>
      <w:r w:rsidR="0047679C" w:rsidRPr="007D53C7">
        <w:rPr>
          <w:rFonts w:ascii="PT Sans" w:eastAsia="Times New Roman" w:hAnsi="PT Sans" w:cs="Times New Roman"/>
          <w:color w:val="000000"/>
          <w:lang w:eastAsia="es-MX"/>
        </w:rPr>
        <w:t xml:space="preserve"> y Capítulos regionales es requisito ser miembro</w:t>
      </w:r>
      <w:r w:rsidR="00174E78">
        <w:rPr>
          <w:rFonts w:ascii="PT Sans" w:eastAsia="Times New Roman" w:hAnsi="PT Sans" w:cs="Times New Roman"/>
          <w:color w:val="000000"/>
          <w:lang w:eastAsia="es-MX"/>
        </w:rPr>
        <w:t xml:space="preserve"> titular </w:t>
      </w:r>
      <w:r w:rsidR="0047679C" w:rsidRPr="007D53C7">
        <w:rPr>
          <w:rFonts w:ascii="PT Sans" w:eastAsia="Times New Roman" w:hAnsi="PT Sans" w:cs="Times New Roman"/>
          <w:color w:val="000000"/>
          <w:lang w:eastAsia="es-MX"/>
        </w:rPr>
        <w:t xml:space="preserve"> de la sociedad</w:t>
      </w:r>
      <w:r w:rsidR="000F2038">
        <w:rPr>
          <w:rFonts w:ascii="PT Sans" w:eastAsia="Times New Roman" w:hAnsi="PT Sans" w:cs="Times New Roman"/>
          <w:color w:val="000000"/>
          <w:lang w:eastAsia="es-MX"/>
        </w:rPr>
        <w:t xml:space="preserve"> sin requisito de antiguedad</w:t>
      </w:r>
      <w:r w:rsidR="007D53C7" w:rsidRPr="007D53C7">
        <w:rPr>
          <w:rFonts w:ascii="PT Sans" w:eastAsia="Times New Roman" w:hAnsi="PT Sans" w:cs="Times New Roman"/>
          <w:color w:val="000000"/>
          <w:lang w:eastAsia="es-MX"/>
        </w:rPr>
        <w:t xml:space="preserve">, o </w:t>
      </w:r>
      <w:r w:rsidR="007D53C7" w:rsidRPr="001D2ABD">
        <w:rPr>
          <w:rFonts w:ascii="PT Sans" w:eastAsia="Times New Roman" w:hAnsi="PT Sans" w:cs="Times New Roman"/>
          <w:color w:val="000000"/>
          <w:lang w:eastAsia="es-MX"/>
        </w:rPr>
        <w:t>afiliado</w:t>
      </w:r>
      <w:r w:rsidR="00174E78" w:rsidRPr="001D2ABD">
        <w:rPr>
          <w:rFonts w:ascii="PT Sans" w:eastAsia="Times New Roman" w:hAnsi="PT Sans" w:cs="Times New Roman"/>
          <w:color w:val="000000"/>
          <w:lang w:eastAsia="es-MX"/>
        </w:rPr>
        <w:t xml:space="preserve"> con al menos dos años de permanecía y participación en ella</w:t>
      </w:r>
      <w:r w:rsidR="00174E78" w:rsidRPr="00174E78">
        <w:rPr>
          <w:rFonts w:ascii="PT Sans" w:eastAsia="Times New Roman" w:hAnsi="PT Sans" w:cs="Times New Roman"/>
          <w:b/>
          <w:bCs/>
          <w:color w:val="000000"/>
          <w:lang w:eastAsia="es-MX"/>
        </w:rPr>
        <w:t xml:space="preserve"> </w:t>
      </w:r>
      <w:r w:rsidR="00174E78">
        <w:rPr>
          <w:rFonts w:ascii="PT Sans" w:eastAsia="Times New Roman" w:hAnsi="PT Sans" w:cs="Times New Roman"/>
          <w:color w:val="000000"/>
          <w:lang w:eastAsia="es-MX"/>
        </w:rPr>
        <w:t xml:space="preserve"> </w:t>
      </w:r>
      <w:r w:rsidR="0047679C" w:rsidRPr="007D53C7">
        <w:rPr>
          <w:rFonts w:ascii="PT Sans" w:eastAsia="Times New Roman" w:hAnsi="PT Sans" w:cs="Times New Roman"/>
          <w:color w:val="000000"/>
          <w:lang w:eastAsia="es-MX"/>
        </w:rPr>
        <w:t xml:space="preserve"> </w:t>
      </w:r>
      <w:r w:rsidR="00800F0E">
        <w:rPr>
          <w:rFonts w:ascii="PT Sans" w:eastAsia="Times New Roman" w:hAnsi="PT Sans" w:cs="Times New Roman"/>
          <w:color w:val="000000"/>
          <w:lang w:eastAsia="es-MX"/>
        </w:rPr>
        <w:t>Su comité Ejecutivo podrá ser reelegido solo por un periodo.</w:t>
      </w:r>
    </w:p>
    <w:p w14:paraId="10557F43" w14:textId="77777777" w:rsidR="007D53C7" w:rsidRPr="007D53C7" w:rsidRDefault="007D53C7" w:rsidP="007D53C7">
      <w:pPr>
        <w:pStyle w:val="Prrafodelista"/>
        <w:rPr>
          <w:rFonts w:ascii="PT Sans" w:eastAsia="Times New Roman" w:hAnsi="PT Sans" w:cs="Times New Roman"/>
          <w:color w:val="000000"/>
          <w:lang w:eastAsia="es-MX"/>
        </w:rPr>
      </w:pPr>
    </w:p>
    <w:p w14:paraId="02271C4A" w14:textId="7D853D39" w:rsidR="001753C3" w:rsidRDefault="0047679C" w:rsidP="004160DA">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sidRPr="007D53C7">
        <w:rPr>
          <w:rFonts w:ascii="PT Sans" w:eastAsia="Times New Roman" w:hAnsi="PT Sans" w:cs="Times New Roman"/>
          <w:color w:val="000000"/>
          <w:lang w:eastAsia="es-MX"/>
        </w:rPr>
        <w:t>En cuanto a la seccional de Residentes, para ser electo en su comité ejecutivo es requisito ser miembro de dicha seccional.</w:t>
      </w:r>
      <w:r w:rsidR="007D53C7" w:rsidRPr="007D53C7">
        <w:rPr>
          <w:rFonts w:ascii="PT Sans" w:eastAsia="Times New Roman" w:hAnsi="PT Sans" w:cs="Times New Roman"/>
          <w:color w:val="000000"/>
          <w:lang w:eastAsia="es-MX"/>
        </w:rPr>
        <w:t xml:space="preserve"> </w:t>
      </w:r>
      <w:r w:rsidR="00800F0E">
        <w:rPr>
          <w:rFonts w:ascii="PT Sans" w:eastAsia="Times New Roman" w:hAnsi="PT Sans" w:cs="Times New Roman"/>
          <w:color w:val="000000"/>
          <w:lang w:eastAsia="es-MX"/>
        </w:rPr>
        <w:t>Sus cargos no podrán ser reelegidos</w:t>
      </w:r>
      <w:r w:rsidR="0007213A">
        <w:rPr>
          <w:rFonts w:ascii="PT Sans" w:eastAsia="Times New Roman" w:hAnsi="PT Sans" w:cs="Times New Roman"/>
          <w:color w:val="000000"/>
          <w:lang w:eastAsia="es-MX"/>
        </w:rPr>
        <w:t>.</w:t>
      </w:r>
    </w:p>
    <w:p w14:paraId="26333622" w14:textId="77777777" w:rsidR="0007213A" w:rsidRPr="0007213A" w:rsidRDefault="0007213A" w:rsidP="0007213A">
      <w:pPr>
        <w:pStyle w:val="Prrafodelista"/>
        <w:rPr>
          <w:rFonts w:ascii="PT Sans" w:eastAsia="Times New Roman" w:hAnsi="PT Sans" w:cs="Times New Roman"/>
          <w:color w:val="000000"/>
          <w:lang w:eastAsia="es-MX"/>
        </w:rPr>
      </w:pPr>
    </w:p>
    <w:p w14:paraId="1141D91F" w14:textId="20E08074" w:rsidR="0007213A" w:rsidRDefault="0007213A" w:rsidP="0007213A">
      <w:pPr>
        <w:pStyle w:val="Prrafodelista"/>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POSTULACION</w:t>
      </w:r>
    </w:p>
    <w:p w14:paraId="73FA2C82" w14:textId="77777777" w:rsidR="007D53C7" w:rsidRPr="007D53C7" w:rsidRDefault="007D53C7" w:rsidP="007D53C7">
      <w:pPr>
        <w:shd w:val="clear" w:color="auto" w:fill="FFFFFF"/>
        <w:spacing w:line="360" w:lineRule="atLeast"/>
        <w:jc w:val="both"/>
        <w:rPr>
          <w:rFonts w:ascii="PT Sans" w:eastAsia="Times New Roman" w:hAnsi="PT Sans" w:cs="Times New Roman"/>
          <w:color w:val="000000"/>
          <w:lang w:eastAsia="es-MX"/>
        </w:rPr>
      </w:pPr>
    </w:p>
    <w:p w14:paraId="584A53CD" w14:textId="77715C48" w:rsidR="0007213A" w:rsidRDefault="00433BBD" w:rsidP="00621D6A">
      <w:pPr>
        <w:pStyle w:val="Prrafodelista"/>
        <w:numPr>
          <w:ilvl w:val="0"/>
          <w:numId w:val="1"/>
        </w:numPr>
        <w:shd w:val="clear" w:color="auto" w:fill="FFFFFF"/>
        <w:spacing w:line="360" w:lineRule="atLeast"/>
        <w:ind w:left="714" w:hanging="357"/>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Para los cargos del Comité Ejecutivo de la Sociedad, l</w:t>
      </w:r>
      <w:r w:rsidR="00B91D79" w:rsidRPr="001753C3">
        <w:rPr>
          <w:rFonts w:ascii="PT Sans" w:eastAsia="Times New Roman" w:hAnsi="PT Sans" w:cs="Times New Roman"/>
          <w:color w:val="000000"/>
          <w:lang w:eastAsia="es-MX"/>
        </w:rPr>
        <w:t>os candidatos deberán presentar su postulación dentro del plazo establecido en la convocatoria, mediante un escrito dirigido a</w:t>
      </w:r>
      <w:r w:rsidR="00207AED">
        <w:rPr>
          <w:rFonts w:ascii="PT Sans" w:eastAsia="Times New Roman" w:hAnsi="PT Sans" w:cs="Times New Roman"/>
          <w:color w:val="000000"/>
          <w:lang w:eastAsia="es-MX"/>
        </w:rPr>
        <w:t xml:space="preserve"> la </w:t>
      </w:r>
      <w:r w:rsidR="0007213A">
        <w:rPr>
          <w:rFonts w:ascii="PT Sans" w:eastAsia="Times New Roman" w:hAnsi="PT Sans" w:cs="Times New Roman"/>
          <w:color w:val="000000"/>
          <w:lang w:eastAsia="es-MX"/>
        </w:rPr>
        <w:t>secretaría (info@cirujanosdechile.cl)</w:t>
      </w:r>
      <w:r w:rsidR="00207AED">
        <w:rPr>
          <w:rFonts w:ascii="PT Sans" w:eastAsia="Times New Roman" w:hAnsi="PT Sans" w:cs="Times New Roman"/>
          <w:color w:val="000000"/>
          <w:lang w:eastAsia="es-MX"/>
        </w:rPr>
        <w:t xml:space="preserve"> por correo electrónico</w:t>
      </w:r>
      <w:r w:rsidR="001753C3">
        <w:rPr>
          <w:rFonts w:ascii="PT Sans" w:eastAsia="Times New Roman" w:hAnsi="PT Sans" w:cs="Times New Roman"/>
          <w:color w:val="000000"/>
          <w:lang w:eastAsia="es-MX"/>
        </w:rPr>
        <w:t xml:space="preserve">, </w:t>
      </w:r>
      <w:r w:rsidR="00B91D79" w:rsidRPr="001753C3">
        <w:rPr>
          <w:rFonts w:ascii="PT Sans" w:eastAsia="Times New Roman" w:hAnsi="PT Sans" w:cs="Times New Roman"/>
          <w:color w:val="000000"/>
          <w:lang w:eastAsia="es-MX"/>
        </w:rPr>
        <w:t>señalando los datos para su debida individualización y acompañando los antecedentes que acrediten el cumplimiento de los requisitos para optar al respectivo cargo.</w:t>
      </w:r>
      <w:r w:rsidR="001753C3">
        <w:rPr>
          <w:rFonts w:ascii="PT Sans" w:eastAsia="Times New Roman" w:hAnsi="PT Sans" w:cs="Times New Roman"/>
          <w:color w:val="000000"/>
          <w:lang w:eastAsia="es-MX"/>
        </w:rPr>
        <w:t xml:space="preserve"> </w:t>
      </w:r>
    </w:p>
    <w:p w14:paraId="12154E66" w14:textId="77777777" w:rsidR="0007213A" w:rsidRDefault="0007213A" w:rsidP="0007213A">
      <w:pPr>
        <w:pStyle w:val="Prrafodelista"/>
        <w:shd w:val="clear" w:color="auto" w:fill="FFFFFF"/>
        <w:spacing w:line="360" w:lineRule="atLeast"/>
        <w:jc w:val="both"/>
        <w:rPr>
          <w:rFonts w:ascii="PT Sans" w:eastAsia="Times New Roman" w:hAnsi="PT Sans" w:cs="Times New Roman"/>
          <w:color w:val="000000"/>
          <w:lang w:eastAsia="es-MX"/>
        </w:rPr>
      </w:pPr>
    </w:p>
    <w:p w14:paraId="03925419" w14:textId="4008A1ED" w:rsidR="0007213A" w:rsidRDefault="001753C3"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sidRPr="001753C3">
        <w:rPr>
          <w:rFonts w:ascii="PT Sans" w:eastAsia="Times New Roman" w:hAnsi="PT Sans" w:cs="Times New Roman"/>
          <w:color w:val="000000"/>
          <w:lang w:eastAsia="es-MX"/>
        </w:rPr>
        <w:t>El Comité de Credenciales</w:t>
      </w:r>
      <w:r w:rsidR="00174E78">
        <w:rPr>
          <w:rFonts w:ascii="PT Sans" w:eastAsia="Times New Roman" w:hAnsi="PT Sans" w:cs="Times New Roman"/>
          <w:color w:val="000000"/>
          <w:lang w:eastAsia="es-MX"/>
        </w:rPr>
        <w:t xml:space="preserve"> o en su ausencia, el Comité Consultivo ,</w:t>
      </w:r>
      <w:r w:rsidRPr="001753C3">
        <w:rPr>
          <w:rFonts w:ascii="PT Sans" w:eastAsia="Times New Roman" w:hAnsi="PT Sans" w:cs="Times New Roman"/>
          <w:color w:val="000000"/>
          <w:lang w:eastAsia="es-MX"/>
        </w:rPr>
        <w:t xml:space="preserve"> </w:t>
      </w:r>
      <w:r w:rsidR="00621D6A">
        <w:rPr>
          <w:rFonts w:ascii="PT Sans" w:eastAsia="Times New Roman" w:hAnsi="PT Sans" w:cs="Times New Roman"/>
          <w:color w:val="000000"/>
          <w:lang w:eastAsia="es-MX"/>
        </w:rPr>
        <w:t xml:space="preserve">en un </w:t>
      </w:r>
      <w:r w:rsidR="004961FA">
        <w:rPr>
          <w:rFonts w:ascii="PT Sans" w:eastAsia="Times New Roman" w:hAnsi="PT Sans" w:cs="Times New Roman"/>
          <w:color w:val="000000"/>
          <w:lang w:eastAsia="es-MX"/>
        </w:rPr>
        <w:t>lapso</w:t>
      </w:r>
      <w:r w:rsidR="00621D6A">
        <w:rPr>
          <w:rFonts w:ascii="PT Sans" w:eastAsia="Times New Roman" w:hAnsi="PT Sans" w:cs="Times New Roman"/>
          <w:color w:val="000000"/>
          <w:lang w:eastAsia="es-MX"/>
        </w:rPr>
        <w:t xml:space="preserve"> de 5 días desde </w:t>
      </w:r>
      <w:r w:rsidR="004961FA">
        <w:rPr>
          <w:rFonts w:ascii="PT Sans" w:eastAsia="Times New Roman" w:hAnsi="PT Sans" w:cs="Times New Roman"/>
          <w:color w:val="000000"/>
          <w:lang w:eastAsia="es-MX"/>
        </w:rPr>
        <w:t xml:space="preserve">el vencimiento del plazo para la presentación de candidaturas, </w:t>
      </w:r>
      <w:r w:rsidR="00B91D79" w:rsidRPr="001753C3">
        <w:rPr>
          <w:rFonts w:ascii="PT Sans" w:eastAsia="Times New Roman" w:hAnsi="PT Sans" w:cs="Times New Roman"/>
          <w:color w:val="000000"/>
          <w:lang w:eastAsia="es-MX"/>
        </w:rPr>
        <w:t xml:space="preserve">deberá pronunciarse aceptando las candidaturas </w:t>
      </w:r>
      <w:r w:rsidR="004961FA">
        <w:rPr>
          <w:rFonts w:ascii="PT Sans" w:eastAsia="Times New Roman" w:hAnsi="PT Sans" w:cs="Times New Roman"/>
          <w:color w:val="000000"/>
          <w:lang w:eastAsia="es-MX"/>
        </w:rPr>
        <w:t>que cumplan con los requisitos</w:t>
      </w:r>
      <w:r w:rsidR="00B91D79" w:rsidRPr="001753C3">
        <w:rPr>
          <w:rFonts w:ascii="PT Sans" w:eastAsia="Times New Roman" w:hAnsi="PT Sans" w:cs="Times New Roman"/>
          <w:color w:val="000000"/>
          <w:lang w:eastAsia="es-MX"/>
        </w:rPr>
        <w:t xml:space="preserve"> </w:t>
      </w:r>
      <w:r w:rsidR="004961FA">
        <w:rPr>
          <w:rFonts w:ascii="PT Sans" w:eastAsia="Times New Roman" w:hAnsi="PT Sans" w:cs="Times New Roman"/>
          <w:color w:val="000000"/>
          <w:lang w:eastAsia="es-MX"/>
        </w:rPr>
        <w:t xml:space="preserve">reglamentarios </w:t>
      </w:r>
      <w:r w:rsidR="00B91D79" w:rsidRPr="001753C3">
        <w:rPr>
          <w:rFonts w:ascii="PT Sans" w:eastAsia="Times New Roman" w:hAnsi="PT Sans" w:cs="Times New Roman"/>
          <w:color w:val="000000"/>
          <w:lang w:eastAsia="es-MX"/>
        </w:rPr>
        <w:t>o rechazando aquellas que</w:t>
      </w:r>
      <w:r w:rsidR="004961FA">
        <w:rPr>
          <w:rFonts w:ascii="PT Sans" w:eastAsia="Times New Roman" w:hAnsi="PT Sans" w:cs="Times New Roman"/>
          <w:color w:val="000000"/>
          <w:lang w:eastAsia="es-MX"/>
        </w:rPr>
        <w:t xml:space="preserve"> no los cumplan.</w:t>
      </w:r>
      <w:r w:rsidR="0007213A">
        <w:rPr>
          <w:rFonts w:ascii="PT Sans" w:eastAsia="Times New Roman" w:hAnsi="PT Sans" w:cs="Times New Roman"/>
          <w:color w:val="000000"/>
          <w:lang w:eastAsia="es-MX"/>
        </w:rPr>
        <w:t xml:space="preserve"> </w:t>
      </w:r>
    </w:p>
    <w:p w14:paraId="1FB0F4FD" w14:textId="77777777" w:rsidR="0007213A" w:rsidRPr="0007213A" w:rsidRDefault="0007213A" w:rsidP="0007213A">
      <w:pPr>
        <w:pStyle w:val="Prrafodelista"/>
        <w:rPr>
          <w:rFonts w:ascii="PT Sans" w:eastAsia="Times New Roman" w:hAnsi="PT Sans" w:cs="Times New Roman"/>
          <w:color w:val="000000"/>
          <w:lang w:eastAsia="es-MX"/>
        </w:rPr>
      </w:pPr>
    </w:p>
    <w:p w14:paraId="6F1D44C6" w14:textId="6AE6C60C" w:rsidR="00B91D79" w:rsidRDefault="0007213A"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 xml:space="preserve">En caso de existir alguna candidatura rechazada, esta tendrá </w:t>
      </w:r>
      <w:r w:rsidR="00433BBD">
        <w:rPr>
          <w:rFonts w:ascii="PT Sans" w:eastAsia="Times New Roman" w:hAnsi="PT Sans" w:cs="Times New Roman"/>
          <w:color w:val="000000"/>
          <w:lang w:eastAsia="es-MX"/>
        </w:rPr>
        <w:t>4</w:t>
      </w:r>
      <w:r>
        <w:rPr>
          <w:rFonts w:ascii="PT Sans" w:eastAsia="Times New Roman" w:hAnsi="PT Sans" w:cs="Times New Roman"/>
          <w:color w:val="000000"/>
          <w:lang w:eastAsia="es-MX"/>
        </w:rPr>
        <w:t xml:space="preserve"> días corridos para presentar una apelación al Comité de Credenciales</w:t>
      </w:r>
      <w:r w:rsidR="00174E78">
        <w:rPr>
          <w:rFonts w:ascii="PT Sans" w:eastAsia="Times New Roman" w:hAnsi="PT Sans" w:cs="Times New Roman"/>
          <w:color w:val="000000"/>
          <w:lang w:eastAsia="es-MX"/>
        </w:rPr>
        <w:t xml:space="preserve"> o en su ausencia al Comité </w:t>
      </w:r>
      <w:r w:rsidR="00174E78">
        <w:rPr>
          <w:rFonts w:ascii="PT Sans" w:eastAsia="Times New Roman" w:hAnsi="PT Sans" w:cs="Times New Roman"/>
          <w:color w:val="000000"/>
          <w:lang w:eastAsia="es-MX"/>
        </w:rPr>
        <w:lastRenderedPageBreak/>
        <w:t xml:space="preserve">consultivo </w:t>
      </w:r>
      <w:r>
        <w:rPr>
          <w:rFonts w:ascii="PT Sans" w:eastAsia="Times New Roman" w:hAnsi="PT Sans" w:cs="Times New Roman"/>
          <w:color w:val="000000"/>
          <w:lang w:eastAsia="es-MX"/>
        </w:rPr>
        <w:t xml:space="preserve">, el que tendrá </w:t>
      </w:r>
      <w:r w:rsidR="00433BBD">
        <w:rPr>
          <w:rFonts w:ascii="PT Sans" w:eastAsia="Times New Roman" w:hAnsi="PT Sans" w:cs="Times New Roman"/>
          <w:color w:val="000000"/>
          <w:lang w:eastAsia="es-MX"/>
        </w:rPr>
        <w:t>3</w:t>
      </w:r>
      <w:r>
        <w:rPr>
          <w:rFonts w:ascii="PT Sans" w:eastAsia="Times New Roman" w:hAnsi="PT Sans" w:cs="Times New Roman"/>
          <w:color w:val="000000"/>
          <w:lang w:eastAsia="es-MX"/>
        </w:rPr>
        <w:t xml:space="preserve"> días hábiles para resolver dicha solicitud. Esta segunda resolución será inapelable.</w:t>
      </w:r>
    </w:p>
    <w:p w14:paraId="6DEA7920" w14:textId="77777777" w:rsidR="00BF5F2E" w:rsidRPr="00BF5F2E" w:rsidRDefault="00BF5F2E" w:rsidP="00BF5F2E">
      <w:pPr>
        <w:pStyle w:val="Prrafodelista"/>
        <w:rPr>
          <w:rFonts w:ascii="PT Sans" w:eastAsia="Times New Roman" w:hAnsi="PT Sans" w:cs="Times New Roman"/>
          <w:color w:val="000000"/>
          <w:lang w:eastAsia="es-MX"/>
        </w:rPr>
      </w:pPr>
    </w:p>
    <w:p w14:paraId="6D62447E" w14:textId="4BE002C0" w:rsidR="00BF5F2E" w:rsidRDefault="00BF5F2E"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 xml:space="preserve">En el caso del Comité Ejecutivo de la Sociedad, las candidaturas de Presidencia y Vice Presidencia se deberán presentar en equipo, por lo que dichos cargos serán </w:t>
      </w:r>
      <w:r w:rsidR="008B7B5A">
        <w:rPr>
          <w:rFonts w:ascii="PT Sans" w:eastAsia="Times New Roman" w:hAnsi="PT Sans" w:cs="Times New Roman"/>
          <w:color w:val="000000"/>
          <w:lang w:eastAsia="es-MX"/>
        </w:rPr>
        <w:t>votados</w:t>
      </w:r>
      <w:r>
        <w:rPr>
          <w:rFonts w:ascii="PT Sans" w:eastAsia="Times New Roman" w:hAnsi="PT Sans" w:cs="Times New Roman"/>
          <w:color w:val="000000"/>
          <w:lang w:eastAsia="es-MX"/>
        </w:rPr>
        <w:t xml:space="preserve"> en una única elección.</w:t>
      </w:r>
      <w:r w:rsidR="004961FA">
        <w:rPr>
          <w:rFonts w:ascii="PT Sans" w:eastAsia="Times New Roman" w:hAnsi="PT Sans" w:cs="Times New Roman"/>
          <w:color w:val="000000"/>
          <w:lang w:eastAsia="es-MX"/>
        </w:rPr>
        <w:t xml:space="preserve"> Deberán incluir una propuesta o programa de trabajo de no más de 2000 palabras, el que será difundido en la página web de la sociedad en caso de que la candidatura sea ratificada. Los cargos de Secretario y Tesorero se presentarán como candidaturas</w:t>
      </w:r>
      <w:r w:rsidR="000F2038">
        <w:rPr>
          <w:rFonts w:ascii="PT Sans" w:eastAsia="Times New Roman" w:hAnsi="PT Sans" w:cs="Times New Roman"/>
          <w:color w:val="000000"/>
          <w:lang w:eastAsia="es-MX"/>
        </w:rPr>
        <w:t xml:space="preserve"> individuales</w:t>
      </w:r>
      <w:r w:rsidR="004961FA">
        <w:rPr>
          <w:rFonts w:ascii="PT Sans" w:eastAsia="Times New Roman" w:hAnsi="PT Sans" w:cs="Times New Roman"/>
          <w:color w:val="000000"/>
          <w:lang w:eastAsia="es-MX"/>
        </w:rPr>
        <w:t>.</w:t>
      </w:r>
    </w:p>
    <w:p w14:paraId="0170054B" w14:textId="77777777" w:rsidR="00433BBD" w:rsidRPr="00433BBD" w:rsidRDefault="00433BBD" w:rsidP="00433BBD">
      <w:pPr>
        <w:pStyle w:val="Prrafodelista"/>
        <w:rPr>
          <w:rFonts w:ascii="PT Sans" w:eastAsia="Times New Roman" w:hAnsi="PT Sans" w:cs="Times New Roman"/>
          <w:color w:val="000000"/>
          <w:lang w:eastAsia="es-MX"/>
        </w:rPr>
      </w:pPr>
    </w:p>
    <w:p w14:paraId="2776538D" w14:textId="6BD668CC" w:rsidR="00433BBD" w:rsidRDefault="00433BBD"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En el caso de las elecciones de Comité Ejecutivo de los Departamentos, Seccionales y Capítulos Regionales se aplicará el mismo procedimiento.</w:t>
      </w:r>
      <w:r w:rsidR="004961FA">
        <w:rPr>
          <w:rFonts w:ascii="PT Sans" w:eastAsia="Times New Roman" w:hAnsi="PT Sans" w:cs="Times New Roman"/>
          <w:color w:val="000000"/>
          <w:lang w:eastAsia="es-MX"/>
        </w:rPr>
        <w:t xml:space="preserve"> No será requisito en estos casos la presentación de programa, el que si deberá ser expuesto a los electores previo al proceso eleccionario.</w:t>
      </w:r>
    </w:p>
    <w:p w14:paraId="7DC4574F" w14:textId="77777777" w:rsidR="000F2038" w:rsidRPr="000F2038" w:rsidRDefault="000F2038" w:rsidP="000F2038">
      <w:pPr>
        <w:pStyle w:val="Prrafodelista"/>
        <w:rPr>
          <w:rFonts w:ascii="PT Sans" w:eastAsia="Times New Roman" w:hAnsi="PT Sans" w:cs="Times New Roman"/>
          <w:color w:val="000000"/>
          <w:lang w:eastAsia="es-MX"/>
        </w:rPr>
      </w:pPr>
    </w:p>
    <w:p w14:paraId="1B7F4D47" w14:textId="2FCA8ECE" w:rsidR="000F2038" w:rsidRDefault="000F2038"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Los candidatos a directorio de la sociedad entregaran una propuesta de trabajo junto a la presentacion de su candidatura.</w:t>
      </w:r>
    </w:p>
    <w:p w14:paraId="28870132" w14:textId="77777777" w:rsidR="0007213A" w:rsidRPr="0007213A" w:rsidRDefault="0007213A" w:rsidP="0007213A">
      <w:pPr>
        <w:pStyle w:val="Prrafodelista"/>
        <w:rPr>
          <w:rFonts w:ascii="PT Sans" w:eastAsia="Times New Roman" w:hAnsi="PT Sans" w:cs="Times New Roman"/>
          <w:color w:val="000000"/>
          <w:lang w:eastAsia="es-MX"/>
        </w:rPr>
      </w:pPr>
    </w:p>
    <w:p w14:paraId="492EEEAB" w14:textId="5F4F1FF5" w:rsidR="0007213A" w:rsidRDefault="0007213A" w:rsidP="0007213A">
      <w:pPr>
        <w:pStyle w:val="Prrafodelista"/>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PROCESO ELECCIONARIO</w:t>
      </w:r>
    </w:p>
    <w:p w14:paraId="675828B2" w14:textId="77777777" w:rsidR="001753C3" w:rsidRPr="001753C3" w:rsidRDefault="001753C3" w:rsidP="001753C3">
      <w:pPr>
        <w:pStyle w:val="Prrafodelista"/>
        <w:rPr>
          <w:rFonts w:ascii="PT Sans" w:eastAsia="Times New Roman" w:hAnsi="PT Sans" w:cs="Times New Roman"/>
          <w:color w:val="000000"/>
          <w:lang w:eastAsia="es-MX"/>
        </w:rPr>
      </w:pPr>
    </w:p>
    <w:p w14:paraId="18691D2F" w14:textId="61A199A1" w:rsidR="00800F0E" w:rsidRDefault="0007213A" w:rsidP="00800F0E">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246BDE">
        <w:rPr>
          <w:rFonts w:ascii="PT Sans" w:eastAsia="Times New Roman" w:hAnsi="PT Sans" w:cs="Times New Roman"/>
          <w:color w:val="000000"/>
          <w:lang w:eastAsia="es-MX"/>
        </w:rPr>
        <w:t xml:space="preserve">Solo podrán votar los miembros </w:t>
      </w:r>
      <w:r>
        <w:rPr>
          <w:rFonts w:ascii="PT Sans" w:eastAsia="Times New Roman" w:hAnsi="PT Sans" w:cs="Times New Roman"/>
          <w:color w:val="000000"/>
          <w:lang w:eastAsia="es-MX"/>
        </w:rPr>
        <w:t>titulares con sus cuotas al día al momento de la confección del padrón.</w:t>
      </w:r>
      <w:r w:rsidR="00567620" w:rsidRPr="00567620">
        <w:rPr>
          <w:rFonts w:ascii="PT Sans" w:eastAsia="Times New Roman" w:hAnsi="PT Sans" w:cs="Times New Roman"/>
          <w:color w:val="000000"/>
          <w:lang w:eastAsia="es-MX"/>
        </w:rPr>
        <w:t xml:space="preserve"> </w:t>
      </w:r>
      <w:r w:rsidR="00567620">
        <w:rPr>
          <w:rFonts w:ascii="PT Sans" w:eastAsia="Times New Roman" w:hAnsi="PT Sans" w:cs="Times New Roman"/>
          <w:color w:val="000000"/>
          <w:lang w:eastAsia="es-MX"/>
        </w:rPr>
        <w:t xml:space="preserve">El padrón de electores se cerrará </w:t>
      </w:r>
      <w:r w:rsidR="00174E78">
        <w:rPr>
          <w:rFonts w:ascii="PT Sans" w:eastAsia="Times New Roman" w:hAnsi="PT Sans" w:cs="Times New Roman"/>
          <w:color w:val="000000"/>
          <w:lang w:eastAsia="es-MX"/>
        </w:rPr>
        <w:t xml:space="preserve"> 3 hrs. antes de la la </w:t>
      </w:r>
      <w:r w:rsidR="00567620">
        <w:rPr>
          <w:rFonts w:ascii="PT Sans" w:eastAsia="Times New Roman" w:hAnsi="PT Sans" w:cs="Times New Roman"/>
          <w:color w:val="000000"/>
          <w:lang w:eastAsia="es-MX"/>
        </w:rPr>
        <w:t xml:space="preserve"> fecha</w:t>
      </w:r>
      <w:r w:rsidR="000F2038">
        <w:rPr>
          <w:rFonts w:ascii="PT Sans" w:eastAsia="Times New Roman" w:hAnsi="PT Sans" w:cs="Times New Roman"/>
          <w:color w:val="000000"/>
          <w:lang w:eastAsia="es-MX"/>
        </w:rPr>
        <w:t xml:space="preserve"> y hora</w:t>
      </w:r>
      <w:r w:rsidR="00567620">
        <w:rPr>
          <w:rFonts w:ascii="PT Sans" w:eastAsia="Times New Roman" w:hAnsi="PT Sans" w:cs="Times New Roman"/>
          <w:color w:val="000000"/>
          <w:lang w:eastAsia="es-MX"/>
        </w:rPr>
        <w:t xml:space="preserve"> de la elección, por lo que quienes cumplan los requisitos con posterioridad a esta no podrán participar en el proceso.</w:t>
      </w:r>
    </w:p>
    <w:p w14:paraId="38BE094B" w14:textId="77777777" w:rsidR="0007213A" w:rsidRPr="0007213A" w:rsidRDefault="0007213A" w:rsidP="0007213A">
      <w:pPr>
        <w:pStyle w:val="Prrafodelista"/>
        <w:shd w:val="clear" w:color="auto" w:fill="FFFFFF"/>
        <w:spacing w:after="240" w:line="360" w:lineRule="atLeast"/>
        <w:jc w:val="both"/>
        <w:rPr>
          <w:rFonts w:ascii="PT Sans" w:eastAsia="Times New Roman" w:hAnsi="PT Sans" w:cs="Times New Roman"/>
          <w:color w:val="000000"/>
          <w:lang w:eastAsia="es-MX"/>
        </w:rPr>
      </w:pPr>
    </w:p>
    <w:p w14:paraId="1DF8679B" w14:textId="73D150D0" w:rsidR="00800F0E" w:rsidRPr="00567620" w:rsidRDefault="00800F0E" w:rsidP="00567620">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246BDE">
        <w:rPr>
          <w:rFonts w:ascii="PT Sans" w:eastAsia="Times New Roman" w:hAnsi="PT Sans" w:cs="Times New Roman"/>
          <w:color w:val="000000"/>
          <w:lang w:eastAsia="es-MX"/>
        </w:rPr>
        <w:t>El sufragio es secreto, personal e indelegable. Será emitido en elecciones públicas, libres e informadas.</w:t>
      </w:r>
      <w:r>
        <w:rPr>
          <w:rFonts w:ascii="PT Sans" w:eastAsia="Times New Roman" w:hAnsi="PT Sans" w:cs="Times New Roman"/>
          <w:color w:val="000000"/>
          <w:lang w:eastAsia="es-MX"/>
        </w:rPr>
        <w:t xml:space="preserve"> </w:t>
      </w:r>
    </w:p>
    <w:p w14:paraId="73000D33" w14:textId="77777777" w:rsidR="001753C3" w:rsidRPr="001753C3" w:rsidRDefault="001753C3" w:rsidP="001753C3">
      <w:pPr>
        <w:pStyle w:val="Prrafodelista"/>
        <w:rPr>
          <w:rFonts w:ascii="PT Sans" w:eastAsia="Times New Roman" w:hAnsi="PT Sans" w:cs="Times New Roman"/>
          <w:color w:val="000000"/>
          <w:lang w:eastAsia="es-MX"/>
        </w:rPr>
      </w:pPr>
    </w:p>
    <w:p w14:paraId="4EA03437" w14:textId="085188D6" w:rsidR="001753C3" w:rsidRDefault="001753C3"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La elección de los cargos del Comité Ejecutivo y Directorio</w:t>
      </w:r>
      <w:r w:rsidR="00433BBD">
        <w:rPr>
          <w:rFonts w:ascii="PT Sans" w:eastAsia="Times New Roman" w:hAnsi="PT Sans" w:cs="Times New Roman"/>
          <w:color w:val="000000"/>
          <w:lang w:eastAsia="es-MX"/>
        </w:rPr>
        <w:t xml:space="preserve"> de la Sociedad</w:t>
      </w:r>
      <w:r>
        <w:rPr>
          <w:rFonts w:ascii="PT Sans" w:eastAsia="Times New Roman" w:hAnsi="PT Sans" w:cs="Times New Roman"/>
          <w:color w:val="000000"/>
          <w:lang w:eastAsia="es-MX"/>
        </w:rPr>
        <w:t xml:space="preserve"> se realizará en la Asamblea ordinaria</w:t>
      </w:r>
      <w:r w:rsidR="0004493D">
        <w:rPr>
          <w:rFonts w:ascii="PT Sans" w:eastAsia="Times New Roman" w:hAnsi="PT Sans" w:cs="Times New Roman"/>
          <w:color w:val="000000"/>
          <w:lang w:eastAsia="es-MX"/>
        </w:rPr>
        <w:t>, correspondiente al congreso anual</w:t>
      </w:r>
      <w:r w:rsidR="0047679C">
        <w:rPr>
          <w:rFonts w:ascii="PT Sans" w:eastAsia="Times New Roman" w:hAnsi="PT Sans" w:cs="Times New Roman"/>
          <w:color w:val="000000"/>
          <w:lang w:eastAsia="es-MX"/>
        </w:rPr>
        <w:t>, cuando correspond</w:t>
      </w:r>
      <w:r w:rsidR="00433BBD">
        <w:rPr>
          <w:rFonts w:ascii="PT Sans" w:eastAsia="Times New Roman" w:hAnsi="PT Sans" w:cs="Times New Roman"/>
          <w:color w:val="000000"/>
          <w:lang w:eastAsia="es-MX"/>
        </w:rPr>
        <w:t>a</w:t>
      </w:r>
      <w:r w:rsidR="0047679C">
        <w:rPr>
          <w:rFonts w:ascii="PT Sans" w:eastAsia="Times New Roman" w:hAnsi="PT Sans" w:cs="Times New Roman"/>
          <w:color w:val="000000"/>
          <w:lang w:eastAsia="es-MX"/>
        </w:rPr>
        <w:t xml:space="preserve"> según el estatuto</w:t>
      </w:r>
      <w:r w:rsidR="0004493D">
        <w:rPr>
          <w:rFonts w:ascii="PT Sans" w:eastAsia="Times New Roman" w:hAnsi="PT Sans" w:cs="Times New Roman"/>
          <w:color w:val="000000"/>
          <w:lang w:eastAsia="es-MX"/>
        </w:rPr>
        <w:t xml:space="preserve">. El sistema de votación será idealmente electrónico, aunque en </w:t>
      </w:r>
      <w:r w:rsidR="0047679C">
        <w:rPr>
          <w:rFonts w:ascii="PT Sans" w:eastAsia="Times New Roman" w:hAnsi="PT Sans" w:cs="Times New Roman"/>
          <w:color w:val="000000"/>
          <w:lang w:eastAsia="es-MX"/>
        </w:rPr>
        <w:t xml:space="preserve">caso de </w:t>
      </w:r>
      <w:r w:rsidR="0004493D">
        <w:rPr>
          <w:rFonts w:ascii="PT Sans" w:eastAsia="Times New Roman" w:hAnsi="PT Sans" w:cs="Times New Roman"/>
          <w:color w:val="000000"/>
          <w:lang w:eastAsia="es-MX"/>
        </w:rPr>
        <w:t xml:space="preserve">imposibilidad de su aplicación, se podrá utilizar </w:t>
      </w:r>
      <w:r w:rsidR="0047679C">
        <w:rPr>
          <w:rFonts w:ascii="PT Sans" w:eastAsia="Times New Roman" w:hAnsi="PT Sans" w:cs="Times New Roman"/>
          <w:color w:val="000000"/>
          <w:lang w:eastAsia="es-MX"/>
        </w:rPr>
        <w:t xml:space="preserve">un </w:t>
      </w:r>
      <w:r w:rsidR="0004493D">
        <w:rPr>
          <w:rFonts w:ascii="PT Sans" w:eastAsia="Times New Roman" w:hAnsi="PT Sans" w:cs="Times New Roman"/>
          <w:color w:val="000000"/>
          <w:lang w:eastAsia="es-MX"/>
        </w:rPr>
        <w:t>voto físico y urna. En todos los casos, el Secretario General actuará como ministro de fe</w:t>
      </w:r>
      <w:r w:rsidR="0047679C">
        <w:rPr>
          <w:rFonts w:ascii="PT Sans" w:eastAsia="Times New Roman" w:hAnsi="PT Sans" w:cs="Times New Roman"/>
          <w:color w:val="000000"/>
          <w:lang w:eastAsia="es-MX"/>
        </w:rPr>
        <w:t>.</w:t>
      </w:r>
    </w:p>
    <w:p w14:paraId="2B819EC7" w14:textId="77777777" w:rsidR="00433BBD" w:rsidRPr="00433BBD" w:rsidRDefault="00433BBD" w:rsidP="00433BBD">
      <w:pPr>
        <w:pStyle w:val="Prrafodelista"/>
        <w:rPr>
          <w:rFonts w:ascii="PT Sans" w:eastAsia="Times New Roman" w:hAnsi="PT Sans" w:cs="Times New Roman"/>
          <w:color w:val="000000"/>
          <w:lang w:eastAsia="es-MX"/>
        </w:rPr>
      </w:pPr>
    </w:p>
    <w:p w14:paraId="5A37D8B6" w14:textId="3BBEF5F2" w:rsidR="00433BBD" w:rsidRDefault="00433BBD"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 xml:space="preserve">Las elecciones de los Departamentos, Seccionales y Capítulos regionales se realizarán en la oportunidad que sus Comités Ejecutivos determinen, con </w:t>
      </w:r>
      <w:r>
        <w:rPr>
          <w:rFonts w:ascii="PT Sans" w:eastAsia="Times New Roman" w:hAnsi="PT Sans" w:cs="Times New Roman"/>
          <w:color w:val="000000"/>
          <w:lang w:eastAsia="es-MX"/>
        </w:rPr>
        <w:lastRenderedPageBreak/>
        <w:t>respeto a lo determinado en el Estatuto.</w:t>
      </w:r>
      <w:r w:rsidR="004961FA">
        <w:rPr>
          <w:rFonts w:ascii="PT Sans" w:eastAsia="Times New Roman" w:hAnsi="PT Sans" w:cs="Times New Roman"/>
          <w:color w:val="000000"/>
          <w:lang w:eastAsia="es-MX"/>
        </w:rPr>
        <w:t xml:space="preserve"> El sistema de votación será determinado por el comité ejecutivo en ejercicio, manteniendo el principio del voto secreto, personal e indelegable. </w:t>
      </w:r>
    </w:p>
    <w:p w14:paraId="2D98B5D0" w14:textId="77777777" w:rsidR="00295006" w:rsidRPr="00295006" w:rsidRDefault="00295006" w:rsidP="00295006">
      <w:pPr>
        <w:pStyle w:val="Prrafodelista"/>
        <w:rPr>
          <w:rFonts w:ascii="PT Sans" w:eastAsia="Times New Roman" w:hAnsi="PT Sans" w:cs="Times New Roman"/>
          <w:color w:val="000000"/>
          <w:lang w:eastAsia="es-MX"/>
        </w:rPr>
      </w:pPr>
    </w:p>
    <w:p w14:paraId="478AA996" w14:textId="2410B54E" w:rsidR="00295006" w:rsidRPr="001753C3" w:rsidRDefault="00295006" w:rsidP="001753C3">
      <w:pPr>
        <w:pStyle w:val="Prrafodelista"/>
        <w:numPr>
          <w:ilvl w:val="0"/>
          <w:numId w:val="1"/>
        </w:numPr>
        <w:shd w:val="clear" w:color="auto" w:fill="FFFFFF"/>
        <w:spacing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Los candidatos al Comité Ejecutivo y Directorio deben encontrarse presentes e</w:t>
      </w:r>
      <w:r w:rsidR="00174E78">
        <w:rPr>
          <w:rFonts w:ascii="PT Sans" w:eastAsia="Times New Roman" w:hAnsi="PT Sans" w:cs="Times New Roman"/>
          <w:color w:val="000000"/>
          <w:lang w:eastAsia="es-MX"/>
        </w:rPr>
        <w:t xml:space="preserve">n el recinto de </w:t>
      </w:r>
      <w:r>
        <w:rPr>
          <w:rFonts w:ascii="PT Sans" w:eastAsia="Times New Roman" w:hAnsi="PT Sans" w:cs="Times New Roman"/>
          <w:color w:val="000000"/>
          <w:lang w:eastAsia="es-MX"/>
        </w:rPr>
        <w:t>la Asamblea al momento de la elección</w:t>
      </w:r>
      <w:r w:rsidR="00174E78">
        <w:rPr>
          <w:rFonts w:ascii="PT Sans" w:eastAsia="Times New Roman" w:hAnsi="PT Sans" w:cs="Times New Roman"/>
          <w:color w:val="000000"/>
          <w:lang w:eastAsia="es-MX"/>
        </w:rPr>
        <w:t xml:space="preserve">, excepto motivos de fuerza mayor debidamente justificados y aceptados por el Directorio de la Sociedad. </w:t>
      </w:r>
      <w:r>
        <w:rPr>
          <w:rFonts w:ascii="PT Sans" w:eastAsia="Times New Roman" w:hAnsi="PT Sans" w:cs="Times New Roman"/>
          <w:color w:val="000000"/>
          <w:lang w:eastAsia="es-MX"/>
        </w:rPr>
        <w:t xml:space="preserve">En el caso de los Departamentos, Seccionales y Capítulos regionales se aplicará el mismo criterio. </w:t>
      </w:r>
    </w:p>
    <w:p w14:paraId="53E1638C" w14:textId="4C3CDF77" w:rsidR="00B91D79" w:rsidRPr="00B91D79" w:rsidRDefault="00B91D79" w:rsidP="00B91D79">
      <w:pPr>
        <w:shd w:val="clear" w:color="auto" w:fill="FFFFFF"/>
        <w:jc w:val="both"/>
        <w:outlineLvl w:val="2"/>
        <w:rPr>
          <w:rFonts w:ascii="Raleway" w:eastAsia="Times New Roman" w:hAnsi="Raleway" w:cs="Times New Roman"/>
          <w:color w:val="005BA3"/>
          <w:sz w:val="30"/>
          <w:szCs w:val="30"/>
          <w:lang w:eastAsia="es-MX"/>
        </w:rPr>
      </w:pPr>
    </w:p>
    <w:p w14:paraId="5F5FDCBE" w14:textId="7E359559" w:rsidR="007D53C7" w:rsidRPr="007D53C7" w:rsidRDefault="00174E78" w:rsidP="00174E78">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 xml:space="preserve">Es deseable que </w:t>
      </w:r>
      <w:r w:rsidR="00B91D79" w:rsidRPr="0004493D">
        <w:rPr>
          <w:rFonts w:ascii="PT Sans" w:eastAsia="Times New Roman" w:hAnsi="PT Sans" w:cs="Times New Roman"/>
          <w:color w:val="000000"/>
          <w:lang w:eastAsia="es-MX"/>
        </w:rPr>
        <w:t xml:space="preserve"> electores se identifi</w:t>
      </w:r>
      <w:r>
        <w:rPr>
          <w:rFonts w:ascii="PT Sans" w:eastAsia="Times New Roman" w:hAnsi="PT Sans" w:cs="Times New Roman"/>
          <w:color w:val="000000"/>
          <w:lang w:eastAsia="es-MX"/>
        </w:rPr>
        <w:t>quen</w:t>
      </w:r>
      <w:r w:rsidR="00B91D79" w:rsidRPr="0004493D">
        <w:rPr>
          <w:rFonts w:ascii="PT Sans" w:eastAsia="Times New Roman" w:hAnsi="PT Sans" w:cs="Times New Roman"/>
          <w:color w:val="000000"/>
          <w:lang w:eastAsia="es-MX"/>
        </w:rPr>
        <w:t xml:space="preserve"> mediante </w:t>
      </w:r>
      <w:r w:rsidR="0004493D">
        <w:rPr>
          <w:rFonts w:ascii="PT Sans" w:eastAsia="Times New Roman" w:hAnsi="PT Sans" w:cs="Times New Roman"/>
          <w:color w:val="000000"/>
          <w:lang w:eastAsia="es-MX"/>
        </w:rPr>
        <w:t xml:space="preserve">el número de documento </w:t>
      </w:r>
      <w:r w:rsidR="00B91D79" w:rsidRPr="0004493D">
        <w:rPr>
          <w:rFonts w:ascii="PT Sans" w:eastAsia="Times New Roman" w:hAnsi="PT Sans" w:cs="Times New Roman"/>
          <w:color w:val="000000"/>
          <w:lang w:eastAsia="es-MX"/>
        </w:rPr>
        <w:t xml:space="preserve"> de su cédula de identidad</w:t>
      </w:r>
      <w:r w:rsidR="0004493D">
        <w:rPr>
          <w:rFonts w:ascii="PT Sans" w:eastAsia="Times New Roman" w:hAnsi="PT Sans" w:cs="Times New Roman"/>
          <w:color w:val="000000"/>
          <w:lang w:eastAsia="es-MX"/>
        </w:rPr>
        <w:t xml:space="preserve"> en el sistema electrónico o mediante la presentación de su cédula de identidad u otro documento que la acredite ante el Secretario General al momento de emitir su voto físic</w:t>
      </w:r>
      <w:r>
        <w:rPr>
          <w:rFonts w:ascii="PT Sans" w:eastAsia="Times New Roman" w:hAnsi="PT Sans" w:cs="Times New Roman"/>
          <w:color w:val="000000"/>
          <w:lang w:eastAsia="es-MX"/>
        </w:rPr>
        <w:t>o, quien actuará  como ministro de fé.</w:t>
      </w:r>
    </w:p>
    <w:p w14:paraId="51AFC686" w14:textId="77777777" w:rsidR="007D53C7" w:rsidRPr="007D53C7" w:rsidRDefault="007D53C7" w:rsidP="007D53C7">
      <w:pPr>
        <w:pStyle w:val="Prrafodelista"/>
        <w:shd w:val="clear" w:color="auto" w:fill="FFFFFF"/>
        <w:spacing w:after="240" w:line="360" w:lineRule="atLeast"/>
        <w:jc w:val="both"/>
        <w:rPr>
          <w:rFonts w:ascii="PT Sans" w:eastAsia="Times New Roman" w:hAnsi="PT Sans" w:cs="Times New Roman"/>
          <w:color w:val="000000"/>
          <w:lang w:eastAsia="es-MX"/>
        </w:rPr>
      </w:pPr>
    </w:p>
    <w:p w14:paraId="5397AF47" w14:textId="77777777" w:rsidR="00BF5F2E" w:rsidRDefault="00B91D79" w:rsidP="00FF0A11">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04493D">
        <w:rPr>
          <w:rFonts w:ascii="PT Sans" w:eastAsia="Times New Roman" w:hAnsi="PT Sans" w:cs="Times New Roman"/>
          <w:color w:val="000000"/>
          <w:lang w:eastAsia="es-MX"/>
        </w:rPr>
        <w:t xml:space="preserve">En el caso de elecciones </w:t>
      </w:r>
      <w:r w:rsidR="0004493D">
        <w:rPr>
          <w:rFonts w:ascii="PT Sans" w:eastAsia="Times New Roman" w:hAnsi="PT Sans" w:cs="Times New Roman"/>
          <w:color w:val="000000"/>
          <w:lang w:eastAsia="es-MX"/>
        </w:rPr>
        <w:t>del comité ejecutivo</w:t>
      </w:r>
      <w:r w:rsidRPr="0004493D">
        <w:rPr>
          <w:rFonts w:ascii="PT Sans" w:eastAsia="Times New Roman" w:hAnsi="PT Sans" w:cs="Times New Roman"/>
          <w:color w:val="000000"/>
          <w:lang w:eastAsia="es-MX"/>
        </w:rPr>
        <w:t xml:space="preserve">, </w:t>
      </w:r>
      <w:r w:rsidR="0004493D">
        <w:rPr>
          <w:rFonts w:ascii="PT Sans" w:eastAsia="Times New Roman" w:hAnsi="PT Sans" w:cs="Times New Roman"/>
          <w:color w:val="000000"/>
          <w:lang w:eastAsia="es-MX"/>
        </w:rPr>
        <w:t>se considerarán</w:t>
      </w:r>
      <w:r w:rsidRPr="0004493D">
        <w:rPr>
          <w:rFonts w:ascii="PT Sans" w:eastAsia="Times New Roman" w:hAnsi="PT Sans" w:cs="Times New Roman"/>
          <w:color w:val="000000"/>
          <w:lang w:eastAsia="es-MX"/>
        </w:rPr>
        <w:t xml:space="preserve"> votos válidamente emitidos los que indiquen claramente preferencia por un</w:t>
      </w:r>
      <w:r w:rsidR="0004493D">
        <w:rPr>
          <w:rFonts w:ascii="PT Sans" w:eastAsia="Times New Roman" w:hAnsi="PT Sans" w:cs="Times New Roman"/>
          <w:color w:val="000000"/>
          <w:lang w:eastAsia="es-MX"/>
        </w:rPr>
        <w:t xml:space="preserve">a </w:t>
      </w:r>
      <w:r w:rsidR="000200BB">
        <w:rPr>
          <w:rFonts w:ascii="PT Sans" w:eastAsia="Times New Roman" w:hAnsi="PT Sans" w:cs="Times New Roman"/>
          <w:color w:val="000000"/>
          <w:lang w:eastAsia="es-MX"/>
        </w:rPr>
        <w:t xml:space="preserve">sola candidatura. </w:t>
      </w:r>
      <w:r w:rsidRPr="000200BB">
        <w:rPr>
          <w:rFonts w:ascii="PT Sans" w:eastAsia="Times New Roman" w:hAnsi="PT Sans" w:cs="Times New Roman"/>
          <w:color w:val="000000"/>
          <w:lang w:eastAsia="es-MX"/>
        </w:rPr>
        <w:t>En las elecciones de</w:t>
      </w:r>
      <w:r w:rsidR="000200BB">
        <w:rPr>
          <w:rFonts w:ascii="PT Sans" w:eastAsia="Times New Roman" w:hAnsi="PT Sans" w:cs="Times New Roman"/>
          <w:color w:val="000000"/>
          <w:lang w:eastAsia="es-MX"/>
        </w:rPr>
        <w:t xml:space="preserve"> Directorio</w:t>
      </w:r>
      <w:r w:rsidRPr="000200BB">
        <w:rPr>
          <w:rFonts w:ascii="PT Sans" w:eastAsia="Times New Roman" w:hAnsi="PT Sans" w:cs="Times New Roman"/>
          <w:color w:val="000000"/>
          <w:lang w:eastAsia="es-MX"/>
        </w:rPr>
        <w:t xml:space="preserve"> </w:t>
      </w:r>
      <w:r w:rsidR="000200BB">
        <w:rPr>
          <w:rFonts w:ascii="PT Sans" w:eastAsia="Times New Roman" w:hAnsi="PT Sans" w:cs="Times New Roman"/>
          <w:color w:val="000000"/>
          <w:lang w:eastAsia="es-MX"/>
        </w:rPr>
        <w:t>serán</w:t>
      </w:r>
      <w:r w:rsidRPr="000200BB">
        <w:rPr>
          <w:rFonts w:ascii="PT Sans" w:eastAsia="Times New Roman" w:hAnsi="PT Sans" w:cs="Times New Roman"/>
          <w:color w:val="000000"/>
          <w:lang w:eastAsia="es-MX"/>
        </w:rPr>
        <w:t xml:space="preserve"> validos aquellos votos que contengan un número igual o menor </w:t>
      </w:r>
      <w:r w:rsidR="000200BB">
        <w:rPr>
          <w:rFonts w:ascii="PT Sans" w:eastAsia="Times New Roman" w:hAnsi="PT Sans" w:cs="Times New Roman"/>
          <w:color w:val="000000"/>
          <w:lang w:eastAsia="es-MX"/>
        </w:rPr>
        <w:t>a</w:t>
      </w:r>
      <w:r w:rsidR="000200BB" w:rsidRPr="00FF0A11">
        <w:rPr>
          <w:rFonts w:ascii="PT Sans" w:eastAsia="Times New Roman" w:hAnsi="PT Sans" w:cs="Times New Roman"/>
          <w:color w:val="000000"/>
          <w:lang w:eastAsia="es-MX"/>
        </w:rPr>
        <w:t xml:space="preserve"> tres preferencias. Lo anterior aplica también para las elecciones de Departamentos</w:t>
      </w:r>
      <w:r w:rsidR="001A1D1C" w:rsidRPr="00FF0A11">
        <w:rPr>
          <w:rFonts w:ascii="PT Sans" w:eastAsia="Times New Roman" w:hAnsi="PT Sans" w:cs="Times New Roman"/>
          <w:color w:val="000000"/>
          <w:lang w:eastAsia="es-MX"/>
        </w:rPr>
        <w:t>, Seccionales</w:t>
      </w:r>
      <w:r w:rsidR="000200BB" w:rsidRPr="00FF0A11">
        <w:rPr>
          <w:rFonts w:ascii="PT Sans" w:eastAsia="Times New Roman" w:hAnsi="PT Sans" w:cs="Times New Roman"/>
          <w:color w:val="000000"/>
          <w:lang w:eastAsia="es-MX"/>
        </w:rPr>
        <w:t xml:space="preserve"> y Capítulos Regionales. </w:t>
      </w:r>
    </w:p>
    <w:p w14:paraId="7D2C0D42" w14:textId="77777777" w:rsidR="00BF5F2E" w:rsidRPr="00BF5F2E" w:rsidRDefault="00BF5F2E" w:rsidP="00BF5F2E">
      <w:pPr>
        <w:pStyle w:val="Prrafodelista"/>
        <w:rPr>
          <w:rFonts w:ascii="PT Sans" w:eastAsia="Times New Roman" w:hAnsi="PT Sans" w:cs="Times New Roman"/>
          <w:color w:val="000000"/>
          <w:lang w:eastAsia="es-MX"/>
        </w:rPr>
      </w:pPr>
    </w:p>
    <w:p w14:paraId="712895C2" w14:textId="77777777" w:rsidR="00BF5F2E" w:rsidRDefault="00B91D79" w:rsidP="00FF0A11">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FF0A11">
        <w:rPr>
          <w:rFonts w:ascii="PT Sans" w:eastAsia="Times New Roman" w:hAnsi="PT Sans" w:cs="Times New Roman"/>
          <w:color w:val="000000"/>
          <w:lang w:eastAsia="es-MX"/>
        </w:rPr>
        <w:t xml:space="preserve">Se considerarán blancos los que no manifiesten preferencia alguna, contabilizándose separadamente, sin adicionarse a ninguna de las </w:t>
      </w:r>
      <w:r w:rsidR="00FF0A11">
        <w:rPr>
          <w:rFonts w:ascii="PT Sans" w:eastAsia="Times New Roman" w:hAnsi="PT Sans" w:cs="Times New Roman"/>
          <w:color w:val="000000"/>
          <w:lang w:eastAsia="es-MX"/>
        </w:rPr>
        <w:t>candidaturas</w:t>
      </w:r>
      <w:r w:rsidRPr="00FF0A11">
        <w:rPr>
          <w:rFonts w:ascii="PT Sans" w:eastAsia="Times New Roman" w:hAnsi="PT Sans" w:cs="Times New Roman"/>
          <w:color w:val="000000"/>
          <w:lang w:eastAsia="es-MX"/>
        </w:rPr>
        <w:t>.</w:t>
      </w:r>
      <w:r w:rsidR="000200BB" w:rsidRPr="00FF0A11">
        <w:rPr>
          <w:rFonts w:ascii="PT Sans" w:eastAsia="Times New Roman" w:hAnsi="PT Sans" w:cs="Times New Roman"/>
          <w:color w:val="000000"/>
          <w:lang w:eastAsia="es-MX"/>
        </w:rPr>
        <w:t xml:space="preserve"> </w:t>
      </w:r>
    </w:p>
    <w:p w14:paraId="3D0636AD" w14:textId="77777777" w:rsidR="00BF5F2E" w:rsidRPr="00BF5F2E" w:rsidRDefault="00BF5F2E" w:rsidP="00BF5F2E">
      <w:pPr>
        <w:pStyle w:val="Prrafodelista"/>
        <w:rPr>
          <w:rFonts w:ascii="PT Sans" w:eastAsia="Times New Roman" w:hAnsi="PT Sans" w:cs="Times New Roman"/>
          <w:color w:val="000000"/>
          <w:lang w:eastAsia="es-MX"/>
        </w:rPr>
      </w:pPr>
    </w:p>
    <w:p w14:paraId="1F31D8EC" w14:textId="34E2E49B" w:rsidR="00BF5F2E" w:rsidRPr="00BF5F2E" w:rsidRDefault="000200BB" w:rsidP="00BF5F2E">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FF0A11">
        <w:rPr>
          <w:rFonts w:ascii="PT Sans" w:eastAsia="Times New Roman" w:hAnsi="PT Sans" w:cs="Times New Roman"/>
          <w:color w:val="000000"/>
          <w:lang w:eastAsia="es-MX"/>
        </w:rPr>
        <w:t xml:space="preserve">Serán </w:t>
      </w:r>
      <w:r w:rsidR="00BF5F2E">
        <w:rPr>
          <w:rFonts w:ascii="PT Sans" w:eastAsia="Times New Roman" w:hAnsi="PT Sans" w:cs="Times New Roman"/>
          <w:color w:val="000000"/>
          <w:lang w:eastAsia="es-MX"/>
        </w:rPr>
        <w:t xml:space="preserve">considerados </w:t>
      </w:r>
      <w:r w:rsidR="00B91D79" w:rsidRPr="00FF0A11">
        <w:rPr>
          <w:rFonts w:ascii="PT Sans" w:eastAsia="Times New Roman" w:hAnsi="PT Sans" w:cs="Times New Roman"/>
          <w:color w:val="000000"/>
          <w:lang w:eastAsia="es-MX"/>
        </w:rPr>
        <w:t>nulos los votos en que se marque más de una preferencia</w:t>
      </w:r>
      <w:r w:rsidRPr="00FF0A11">
        <w:rPr>
          <w:rFonts w:ascii="PT Sans" w:eastAsia="Times New Roman" w:hAnsi="PT Sans" w:cs="Times New Roman"/>
          <w:color w:val="000000"/>
          <w:lang w:eastAsia="es-MX"/>
        </w:rPr>
        <w:t xml:space="preserve"> en el caso del Comité Ejecutivo y en el caso del Directorio </w:t>
      </w:r>
      <w:r w:rsidR="00B91D79" w:rsidRPr="00FF0A11">
        <w:rPr>
          <w:rFonts w:ascii="PT Sans" w:eastAsia="Times New Roman" w:hAnsi="PT Sans" w:cs="Times New Roman"/>
          <w:color w:val="000000"/>
          <w:lang w:eastAsia="es-MX"/>
        </w:rPr>
        <w:t>serán nulos los votos que contengan más preferencias de las permitidas</w:t>
      </w:r>
      <w:r w:rsidRPr="00FF0A11">
        <w:rPr>
          <w:rFonts w:ascii="PT Sans" w:eastAsia="Times New Roman" w:hAnsi="PT Sans" w:cs="Times New Roman"/>
          <w:color w:val="000000"/>
          <w:lang w:eastAsia="es-MX"/>
        </w:rPr>
        <w:t xml:space="preserve">. </w:t>
      </w:r>
      <w:r w:rsidR="00F13BFB">
        <w:rPr>
          <w:rFonts w:ascii="PT Sans" w:eastAsia="Times New Roman" w:hAnsi="PT Sans" w:cs="Times New Roman"/>
          <w:color w:val="000000"/>
          <w:lang w:eastAsia="es-MX"/>
        </w:rPr>
        <w:t>No se adicionaran a ninguna de las candidaturas.</w:t>
      </w:r>
    </w:p>
    <w:p w14:paraId="155CABA7" w14:textId="77777777" w:rsidR="00BF5F2E" w:rsidRPr="00BF5F2E" w:rsidRDefault="00BF5F2E" w:rsidP="00BF5F2E">
      <w:pPr>
        <w:pStyle w:val="Prrafodelista"/>
        <w:shd w:val="clear" w:color="auto" w:fill="FFFFFF"/>
        <w:spacing w:after="240" w:line="360" w:lineRule="atLeast"/>
        <w:jc w:val="both"/>
        <w:rPr>
          <w:rFonts w:ascii="PT Sans" w:eastAsia="Times New Roman" w:hAnsi="PT Sans" w:cs="Times New Roman"/>
          <w:color w:val="000000"/>
          <w:lang w:eastAsia="es-MX"/>
        </w:rPr>
      </w:pPr>
    </w:p>
    <w:p w14:paraId="1045CFF5" w14:textId="79CD54FD" w:rsidR="00B91D79" w:rsidRDefault="00B91D79" w:rsidP="000200BB">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0200BB">
        <w:rPr>
          <w:rFonts w:ascii="PT Sans" w:eastAsia="Times New Roman" w:hAnsi="PT Sans" w:cs="Times New Roman"/>
          <w:color w:val="000000"/>
          <w:lang w:eastAsia="es-MX"/>
        </w:rPr>
        <w:t xml:space="preserve">En las elecciones </w:t>
      </w:r>
      <w:r w:rsidR="000200BB">
        <w:rPr>
          <w:rFonts w:ascii="PT Sans" w:eastAsia="Times New Roman" w:hAnsi="PT Sans" w:cs="Times New Roman"/>
          <w:color w:val="000000"/>
          <w:lang w:eastAsia="es-MX"/>
        </w:rPr>
        <w:t xml:space="preserve">de </w:t>
      </w:r>
      <w:r w:rsidR="00BF5F2E">
        <w:rPr>
          <w:rFonts w:ascii="PT Sans" w:eastAsia="Times New Roman" w:hAnsi="PT Sans" w:cs="Times New Roman"/>
          <w:color w:val="000000"/>
          <w:lang w:eastAsia="es-MX"/>
        </w:rPr>
        <w:t xml:space="preserve">los cargos del </w:t>
      </w:r>
      <w:r w:rsidR="000200BB">
        <w:rPr>
          <w:rFonts w:ascii="PT Sans" w:eastAsia="Times New Roman" w:hAnsi="PT Sans" w:cs="Times New Roman"/>
          <w:color w:val="000000"/>
          <w:lang w:eastAsia="es-MX"/>
        </w:rPr>
        <w:t>Comité Ejecutivo</w:t>
      </w:r>
      <w:r w:rsidR="00BF5F2E">
        <w:rPr>
          <w:rFonts w:ascii="PT Sans" w:eastAsia="Times New Roman" w:hAnsi="PT Sans" w:cs="Times New Roman"/>
          <w:color w:val="000000"/>
          <w:lang w:eastAsia="es-MX"/>
        </w:rPr>
        <w:t xml:space="preserve"> (Sociedad, Departamentos o Seccionales)</w:t>
      </w:r>
      <w:r w:rsidR="000200BB">
        <w:rPr>
          <w:rFonts w:ascii="PT Sans" w:eastAsia="Times New Roman" w:hAnsi="PT Sans" w:cs="Times New Roman"/>
          <w:color w:val="000000"/>
          <w:lang w:eastAsia="es-MX"/>
        </w:rPr>
        <w:t xml:space="preserve"> </w:t>
      </w:r>
      <w:r w:rsidRPr="000200BB">
        <w:rPr>
          <w:rFonts w:ascii="PT Sans" w:eastAsia="Times New Roman" w:hAnsi="PT Sans" w:cs="Times New Roman"/>
          <w:color w:val="000000"/>
          <w:lang w:eastAsia="es-MX"/>
        </w:rPr>
        <w:t>resultará elegido quien hubiese obtenido la mayoría absoluta de los votos válidamente emitidos</w:t>
      </w:r>
      <w:r w:rsidR="00567620">
        <w:rPr>
          <w:rFonts w:ascii="PT Sans" w:eastAsia="Times New Roman" w:hAnsi="PT Sans" w:cs="Times New Roman"/>
          <w:color w:val="000000"/>
          <w:lang w:eastAsia="es-MX"/>
        </w:rPr>
        <w:t xml:space="preserve"> (descontados los blancos y nulos).</w:t>
      </w:r>
      <w:r w:rsidRPr="000200BB">
        <w:rPr>
          <w:rFonts w:ascii="PT Sans" w:eastAsia="Times New Roman" w:hAnsi="PT Sans" w:cs="Times New Roman"/>
          <w:color w:val="000000"/>
          <w:lang w:eastAsia="es-MX"/>
        </w:rPr>
        <w:t xml:space="preserve"> Si ninguno de l</w:t>
      </w:r>
      <w:r w:rsidR="001A1D1C">
        <w:rPr>
          <w:rFonts w:ascii="PT Sans" w:eastAsia="Times New Roman" w:hAnsi="PT Sans" w:cs="Times New Roman"/>
          <w:color w:val="000000"/>
          <w:lang w:eastAsia="es-MX"/>
        </w:rPr>
        <w:t>o</w:t>
      </w:r>
      <w:r w:rsidRPr="000200BB">
        <w:rPr>
          <w:rFonts w:ascii="PT Sans" w:eastAsia="Times New Roman" w:hAnsi="PT Sans" w:cs="Times New Roman"/>
          <w:color w:val="000000"/>
          <w:lang w:eastAsia="es-MX"/>
        </w:rPr>
        <w:t xml:space="preserve">s candidatos hubiese alcanzado dicha mayoría, </w:t>
      </w:r>
      <w:r w:rsidR="000200BB">
        <w:rPr>
          <w:rFonts w:ascii="PT Sans" w:eastAsia="Times New Roman" w:hAnsi="PT Sans" w:cs="Times New Roman"/>
          <w:color w:val="000000"/>
          <w:lang w:eastAsia="es-MX"/>
        </w:rPr>
        <w:t xml:space="preserve">se </w:t>
      </w:r>
      <w:r w:rsidRPr="000200BB">
        <w:rPr>
          <w:rFonts w:ascii="PT Sans" w:eastAsia="Times New Roman" w:hAnsi="PT Sans" w:cs="Times New Roman"/>
          <w:color w:val="000000"/>
          <w:lang w:eastAsia="es-MX"/>
        </w:rPr>
        <w:t>llamará a una segunda votación</w:t>
      </w:r>
      <w:r w:rsidR="001A1D1C" w:rsidRPr="001A1D1C">
        <w:rPr>
          <w:rFonts w:ascii="PT Sans" w:eastAsia="Times New Roman" w:hAnsi="PT Sans" w:cs="Times New Roman"/>
          <w:color w:val="000000"/>
          <w:lang w:eastAsia="es-MX"/>
        </w:rPr>
        <w:t xml:space="preserve"> entre las dos primeras mayorías</w:t>
      </w:r>
      <w:r w:rsidRPr="000200BB">
        <w:rPr>
          <w:rFonts w:ascii="PT Sans" w:eastAsia="Times New Roman" w:hAnsi="PT Sans" w:cs="Times New Roman"/>
          <w:color w:val="000000"/>
          <w:lang w:eastAsia="es-MX"/>
        </w:rPr>
        <w:t xml:space="preserve">, </w:t>
      </w:r>
      <w:r w:rsidR="000200BB">
        <w:rPr>
          <w:rFonts w:ascii="PT Sans" w:eastAsia="Times New Roman" w:hAnsi="PT Sans" w:cs="Times New Roman"/>
          <w:color w:val="000000"/>
          <w:lang w:eastAsia="es-MX"/>
        </w:rPr>
        <w:t xml:space="preserve">la </w:t>
      </w:r>
      <w:r w:rsidRPr="000200BB">
        <w:rPr>
          <w:rFonts w:ascii="PT Sans" w:eastAsia="Times New Roman" w:hAnsi="PT Sans" w:cs="Times New Roman"/>
          <w:color w:val="000000"/>
          <w:lang w:eastAsia="es-MX"/>
        </w:rPr>
        <w:t xml:space="preserve">que se efectuará </w:t>
      </w:r>
      <w:r w:rsidR="000200BB">
        <w:rPr>
          <w:rFonts w:ascii="PT Sans" w:eastAsia="Times New Roman" w:hAnsi="PT Sans" w:cs="Times New Roman"/>
          <w:color w:val="000000"/>
          <w:lang w:eastAsia="es-MX"/>
        </w:rPr>
        <w:t xml:space="preserve">a continuación de </w:t>
      </w:r>
      <w:r w:rsidR="000200BB">
        <w:rPr>
          <w:rFonts w:ascii="PT Sans" w:eastAsia="Times New Roman" w:hAnsi="PT Sans" w:cs="Times New Roman"/>
          <w:color w:val="000000"/>
          <w:lang w:eastAsia="es-MX"/>
        </w:rPr>
        <w:lastRenderedPageBreak/>
        <w:t>la entrega de los resultados</w:t>
      </w:r>
      <w:r w:rsidR="001A1D1C">
        <w:rPr>
          <w:rFonts w:ascii="PT Sans" w:eastAsia="Times New Roman" w:hAnsi="PT Sans" w:cs="Times New Roman"/>
          <w:color w:val="000000"/>
          <w:lang w:eastAsia="es-MX"/>
        </w:rPr>
        <w:t>.</w:t>
      </w:r>
      <w:r w:rsidR="000200BB">
        <w:rPr>
          <w:rFonts w:ascii="PT Sans" w:eastAsia="Times New Roman" w:hAnsi="PT Sans" w:cs="Times New Roman"/>
          <w:color w:val="000000"/>
          <w:lang w:eastAsia="es-MX"/>
        </w:rPr>
        <w:t xml:space="preserve"> </w:t>
      </w:r>
      <w:r w:rsidRPr="000200BB">
        <w:rPr>
          <w:rFonts w:ascii="PT Sans" w:eastAsia="Times New Roman" w:hAnsi="PT Sans" w:cs="Times New Roman"/>
          <w:color w:val="000000"/>
          <w:lang w:eastAsia="es-MX"/>
        </w:rPr>
        <w:t xml:space="preserve">Será válido para la segunda votación </w:t>
      </w:r>
      <w:r w:rsidR="000200BB">
        <w:rPr>
          <w:rFonts w:ascii="PT Sans" w:eastAsia="Times New Roman" w:hAnsi="PT Sans" w:cs="Times New Roman"/>
          <w:color w:val="000000"/>
          <w:lang w:eastAsia="es-MX"/>
        </w:rPr>
        <w:t>el mismo universo</w:t>
      </w:r>
      <w:r w:rsidRPr="000200BB">
        <w:rPr>
          <w:rFonts w:ascii="PT Sans" w:eastAsia="Times New Roman" w:hAnsi="PT Sans" w:cs="Times New Roman"/>
          <w:color w:val="000000"/>
          <w:lang w:eastAsia="es-MX"/>
        </w:rPr>
        <w:t xml:space="preserve"> de electores de la primera </w:t>
      </w:r>
      <w:r w:rsidR="00FF0A11">
        <w:rPr>
          <w:rFonts w:ascii="PT Sans" w:eastAsia="Times New Roman" w:hAnsi="PT Sans" w:cs="Times New Roman"/>
          <w:color w:val="000000"/>
          <w:lang w:eastAsia="es-MX"/>
        </w:rPr>
        <w:t>elección</w:t>
      </w:r>
      <w:r w:rsidRPr="000200BB">
        <w:rPr>
          <w:rFonts w:ascii="PT Sans" w:eastAsia="Times New Roman" w:hAnsi="PT Sans" w:cs="Times New Roman"/>
          <w:color w:val="000000"/>
          <w:lang w:eastAsia="es-MX"/>
        </w:rPr>
        <w:t>.</w:t>
      </w:r>
    </w:p>
    <w:p w14:paraId="056991B8" w14:textId="77777777" w:rsidR="000200BB" w:rsidRPr="000200BB" w:rsidRDefault="000200BB" w:rsidP="000200BB">
      <w:pPr>
        <w:pStyle w:val="Prrafodelista"/>
        <w:shd w:val="clear" w:color="auto" w:fill="FFFFFF"/>
        <w:spacing w:after="240" w:line="360" w:lineRule="atLeast"/>
        <w:jc w:val="both"/>
        <w:rPr>
          <w:rFonts w:ascii="PT Sans" w:eastAsia="Times New Roman" w:hAnsi="PT Sans" w:cs="Times New Roman"/>
          <w:color w:val="000000"/>
          <w:lang w:eastAsia="es-MX"/>
        </w:rPr>
      </w:pPr>
    </w:p>
    <w:p w14:paraId="299A6512" w14:textId="69C8CFC3" w:rsidR="001A1D1C" w:rsidRDefault="00B91D79" w:rsidP="001A1D1C">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sidRPr="000200BB">
        <w:rPr>
          <w:rFonts w:ascii="PT Sans" w:eastAsia="Times New Roman" w:hAnsi="PT Sans" w:cs="Times New Roman"/>
          <w:color w:val="000000"/>
          <w:lang w:eastAsia="es-MX"/>
        </w:rPr>
        <w:t xml:space="preserve">En las elecciones de </w:t>
      </w:r>
      <w:r w:rsidR="000200BB" w:rsidRPr="000200BB">
        <w:rPr>
          <w:rFonts w:ascii="PT Sans" w:eastAsia="Times New Roman" w:hAnsi="PT Sans" w:cs="Times New Roman"/>
          <w:color w:val="000000"/>
          <w:lang w:eastAsia="es-MX"/>
        </w:rPr>
        <w:t>Directorio</w:t>
      </w:r>
      <w:r w:rsidRPr="000200BB">
        <w:rPr>
          <w:rFonts w:ascii="PT Sans" w:eastAsia="Times New Roman" w:hAnsi="PT Sans" w:cs="Times New Roman"/>
          <w:color w:val="000000"/>
          <w:lang w:eastAsia="es-MX"/>
        </w:rPr>
        <w:t xml:space="preserve"> resultarán elegidos los candidatos que obtengan las más altas mayorías, hasta completar el número de representantes que corresponda elegir.</w:t>
      </w:r>
      <w:r w:rsidR="000200BB" w:rsidRPr="000200BB">
        <w:rPr>
          <w:rFonts w:ascii="PT Sans" w:eastAsia="Times New Roman" w:hAnsi="PT Sans" w:cs="Times New Roman"/>
          <w:color w:val="000000"/>
          <w:lang w:eastAsia="es-MX"/>
        </w:rPr>
        <w:t xml:space="preserve"> </w:t>
      </w:r>
      <w:r w:rsidRPr="000200BB">
        <w:rPr>
          <w:rFonts w:ascii="PT Sans" w:eastAsia="Times New Roman" w:hAnsi="PT Sans" w:cs="Times New Roman"/>
          <w:color w:val="000000"/>
          <w:lang w:eastAsia="es-MX"/>
        </w:rPr>
        <w:t>Si se produjese un empate en el o los últimos lugares de integrantes a elegir,</w:t>
      </w:r>
      <w:r w:rsidR="000200BB" w:rsidRPr="000200BB">
        <w:rPr>
          <w:rFonts w:ascii="PT Sans" w:eastAsia="Times New Roman" w:hAnsi="PT Sans" w:cs="Times New Roman"/>
          <w:color w:val="000000"/>
          <w:lang w:eastAsia="es-MX"/>
        </w:rPr>
        <w:t xml:space="preserve"> se</w:t>
      </w:r>
      <w:r w:rsidRPr="000200BB">
        <w:rPr>
          <w:rFonts w:ascii="PT Sans" w:eastAsia="Times New Roman" w:hAnsi="PT Sans" w:cs="Times New Roman"/>
          <w:color w:val="000000"/>
          <w:lang w:eastAsia="es-MX"/>
        </w:rPr>
        <w:t xml:space="preserve"> llamará  a una segunda </w:t>
      </w:r>
      <w:r w:rsidR="000200BB" w:rsidRPr="000200BB">
        <w:rPr>
          <w:rFonts w:ascii="PT Sans" w:eastAsia="Times New Roman" w:hAnsi="PT Sans" w:cs="Times New Roman"/>
          <w:color w:val="000000"/>
          <w:lang w:eastAsia="es-MX"/>
        </w:rPr>
        <w:t xml:space="preserve">elección, a continuación de la entrega de resultados, </w:t>
      </w:r>
      <w:r w:rsidRPr="000200BB">
        <w:rPr>
          <w:rFonts w:ascii="PT Sans" w:eastAsia="Times New Roman" w:hAnsi="PT Sans" w:cs="Times New Roman"/>
          <w:color w:val="000000"/>
          <w:lang w:eastAsia="es-MX"/>
        </w:rPr>
        <w:t xml:space="preserve">en la que participaran solamente los candidatos que hubiesen empatado. </w:t>
      </w:r>
    </w:p>
    <w:p w14:paraId="72EC7ABC" w14:textId="77777777" w:rsidR="008033B6" w:rsidRPr="008033B6" w:rsidRDefault="008033B6" w:rsidP="008033B6">
      <w:pPr>
        <w:pStyle w:val="Prrafodelista"/>
        <w:rPr>
          <w:rFonts w:ascii="PT Sans" w:eastAsia="Times New Roman" w:hAnsi="PT Sans" w:cs="Times New Roman"/>
          <w:color w:val="000000"/>
          <w:lang w:eastAsia="es-MX"/>
        </w:rPr>
      </w:pPr>
    </w:p>
    <w:p w14:paraId="397C5C44" w14:textId="55F9A7FE" w:rsidR="008033B6" w:rsidRDefault="008033B6" w:rsidP="001A1D1C">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No será aceptada una elección por aclamación, en los casos en que se presente solo una candidatura, por lo que la elección debe llevarse a cabo, se debe proceder al recuento de los votos y a la confección del acta.</w:t>
      </w:r>
    </w:p>
    <w:p w14:paraId="23242075" w14:textId="77777777" w:rsidR="001A1D1C" w:rsidRPr="001A1D1C" w:rsidRDefault="001A1D1C" w:rsidP="001A1D1C">
      <w:pPr>
        <w:pStyle w:val="Prrafodelista"/>
        <w:rPr>
          <w:rFonts w:ascii="PT Sans" w:eastAsia="Times New Roman" w:hAnsi="PT Sans" w:cs="Times New Roman"/>
          <w:color w:val="000000"/>
          <w:lang w:eastAsia="es-MX"/>
        </w:rPr>
      </w:pPr>
    </w:p>
    <w:p w14:paraId="78925BA5" w14:textId="06B23B88" w:rsidR="006B15D1" w:rsidRPr="001A1D1C" w:rsidRDefault="00567620" w:rsidP="001A1D1C">
      <w:pPr>
        <w:pStyle w:val="Prrafodelista"/>
        <w:numPr>
          <w:ilvl w:val="0"/>
          <w:numId w:val="1"/>
        </w:numPr>
        <w:shd w:val="clear" w:color="auto" w:fill="FFFFFF"/>
        <w:spacing w:after="240" w:line="360" w:lineRule="atLeast"/>
        <w:jc w:val="both"/>
        <w:rPr>
          <w:rFonts w:ascii="PT Sans" w:eastAsia="Times New Roman" w:hAnsi="PT Sans" w:cs="Times New Roman"/>
          <w:color w:val="000000"/>
          <w:lang w:eastAsia="es-MX"/>
        </w:rPr>
      </w:pPr>
      <w:r>
        <w:rPr>
          <w:rFonts w:ascii="PT Sans" w:eastAsia="Times New Roman" w:hAnsi="PT Sans" w:cs="Times New Roman"/>
          <w:color w:val="000000"/>
          <w:lang w:eastAsia="es-MX"/>
        </w:rPr>
        <w:t xml:space="preserve">El secretario en ejercicio confeccionará </w:t>
      </w:r>
      <w:r w:rsidR="001A1D1C" w:rsidRPr="000200BB">
        <w:rPr>
          <w:rFonts w:ascii="PT Sans" w:eastAsia="Times New Roman" w:hAnsi="PT Sans" w:cs="Times New Roman"/>
          <w:color w:val="000000"/>
          <w:lang w:eastAsia="es-MX"/>
        </w:rPr>
        <w:t>el Acta de Escrutinio</w:t>
      </w:r>
      <w:r>
        <w:rPr>
          <w:rFonts w:ascii="PT Sans" w:eastAsia="Times New Roman" w:hAnsi="PT Sans" w:cs="Times New Roman"/>
          <w:color w:val="000000"/>
          <w:lang w:eastAsia="es-MX"/>
        </w:rPr>
        <w:t>, en la que</w:t>
      </w:r>
      <w:r w:rsidR="001A1D1C" w:rsidRPr="000200BB">
        <w:rPr>
          <w:rFonts w:ascii="PT Sans" w:eastAsia="Times New Roman" w:hAnsi="PT Sans" w:cs="Times New Roman"/>
          <w:color w:val="000000"/>
          <w:lang w:eastAsia="es-MX"/>
        </w:rPr>
        <w:t xml:space="preserve"> se indicará el número de preferencias válidas</w:t>
      </w:r>
      <w:r w:rsidR="001A1D1C">
        <w:rPr>
          <w:rFonts w:ascii="PT Sans" w:eastAsia="Times New Roman" w:hAnsi="PT Sans" w:cs="Times New Roman"/>
          <w:color w:val="000000"/>
          <w:lang w:eastAsia="es-MX"/>
        </w:rPr>
        <w:t>, se consignarán los candidatos electos y será adjuntada al acta de la Asamblea.</w:t>
      </w:r>
    </w:p>
    <w:sectPr w:rsidR="006B15D1" w:rsidRPr="001A1D1C" w:rsidSect="001572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PT Sans">
    <w:altName w:val="PT Sans"/>
    <w:panose1 w:val="020B0503020203020204"/>
    <w:charset w:val="4D"/>
    <w:family w:val="swiss"/>
    <w:pitch w:val="variable"/>
    <w:sig w:usb0="A00002EF" w:usb1="5000204B" w:usb2="00000000" w:usb3="00000000" w:csb0="00000097" w:csb1="00000000"/>
  </w:font>
  <w:font w:name="Raleway">
    <w:panose1 w:val="020B0604020202020204"/>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031A"/>
    <w:multiLevelType w:val="hybridMultilevel"/>
    <w:tmpl w:val="36000EDA"/>
    <w:lvl w:ilvl="0" w:tplc="B450E798">
      <w:numFmt w:val="bullet"/>
      <w:lvlText w:val="•"/>
      <w:lvlJc w:val="left"/>
      <w:pPr>
        <w:ind w:left="720" w:hanging="360"/>
      </w:pPr>
      <w:rPr>
        <w:rFonts w:ascii="Arial" w:eastAsia="Arial" w:hAnsi="Arial" w:cs="Arial" w:hint="default"/>
        <w:b w:val="0"/>
        <w:bCs w:val="0"/>
        <w:i w:val="0"/>
        <w:iCs w:val="0"/>
        <w:spacing w:val="0"/>
        <w:w w:val="131"/>
        <w:sz w:val="24"/>
        <w:szCs w:val="24"/>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B116E"/>
    <w:multiLevelType w:val="hybridMultilevel"/>
    <w:tmpl w:val="9AE855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802B0"/>
    <w:multiLevelType w:val="hybridMultilevel"/>
    <w:tmpl w:val="AA8685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C253C4"/>
    <w:multiLevelType w:val="multilevel"/>
    <w:tmpl w:val="A974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14801"/>
    <w:multiLevelType w:val="hybridMultilevel"/>
    <w:tmpl w:val="02EC7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2C36C9"/>
    <w:multiLevelType w:val="hybridMultilevel"/>
    <w:tmpl w:val="14127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4544D3"/>
    <w:multiLevelType w:val="hybridMultilevel"/>
    <w:tmpl w:val="255A76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054172"/>
    <w:multiLevelType w:val="multilevel"/>
    <w:tmpl w:val="79949BA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F12AE"/>
    <w:multiLevelType w:val="multilevel"/>
    <w:tmpl w:val="9146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7780F"/>
    <w:multiLevelType w:val="hybridMultilevel"/>
    <w:tmpl w:val="97287E16"/>
    <w:lvl w:ilvl="0" w:tplc="080A000F">
      <w:start w:val="1"/>
      <w:numFmt w:val="decimal"/>
      <w:lvlText w:val="%1."/>
      <w:lvlJc w:val="left"/>
      <w:pPr>
        <w:ind w:left="720" w:hanging="360"/>
      </w:pPr>
    </w:lvl>
    <w:lvl w:ilvl="1" w:tplc="9BF0DAA4">
      <w:numFmt w:val="bullet"/>
      <w:lvlText w:val="—"/>
      <w:lvlJc w:val="left"/>
      <w:pPr>
        <w:ind w:left="1440" w:hanging="360"/>
      </w:pPr>
      <w:rPr>
        <w:rFonts w:ascii="Aptos" w:eastAsiaTheme="minorHAnsi" w:hAnsi="Aptos"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6B12AB"/>
    <w:multiLevelType w:val="multilevel"/>
    <w:tmpl w:val="A062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21087"/>
    <w:multiLevelType w:val="hybridMultilevel"/>
    <w:tmpl w:val="64D237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827A02"/>
    <w:multiLevelType w:val="hybridMultilevel"/>
    <w:tmpl w:val="BD306E98"/>
    <w:lvl w:ilvl="0" w:tplc="B450E798">
      <w:numFmt w:val="bullet"/>
      <w:lvlText w:val="•"/>
      <w:lvlJc w:val="left"/>
      <w:pPr>
        <w:ind w:left="720" w:hanging="360"/>
      </w:pPr>
      <w:rPr>
        <w:rFonts w:ascii="Arial" w:eastAsia="Arial" w:hAnsi="Arial" w:cs="Arial" w:hint="default"/>
        <w:b w:val="0"/>
        <w:bCs w:val="0"/>
        <w:i w:val="0"/>
        <w:iCs w:val="0"/>
        <w:spacing w:val="0"/>
        <w:w w:val="131"/>
        <w:sz w:val="24"/>
        <w:szCs w:val="24"/>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7170650">
    <w:abstractNumId w:val="9"/>
  </w:num>
  <w:num w:numId="2" w16cid:durableId="312150766">
    <w:abstractNumId w:val="7"/>
  </w:num>
  <w:num w:numId="3" w16cid:durableId="737633269">
    <w:abstractNumId w:val="8"/>
  </w:num>
  <w:num w:numId="4" w16cid:durableId="2079673036">
    <w:abstractNumId w:val="10"/>
  </w:num>
  <w:num w:numId="5" w16cid:durableId="49228944">
    <w:abstractNumId w:val="3"/>
  </w:num>
  <w:num w:numId="6" w16cid:durableId="121189662">
    <w:abstractNumId w:val="4"/>
  </w:num>
  <w:num w:numId="7" w16cid:durableId="2139833300">
    <w:abstractNumId w:val="11"/>
  </w:num>
  <w:num w:numId="8" w16cid:durableId="1077628221">
    <w:abstractNumId w:val="5"/>
  </w:num>
  <w:num w:numId="9" w16cid:durableId="1078404763">
    <w:abstractNumId w:val="6"/>
  </w:num>
  <w:num w:numId="10" w16cid:durableId="412550641">
    <w:abstractNumId w:val="2"/>
  </w:num>
  <w:num w:numId="11" w16cid:durableId="962424584">
    <w:abstractNumId w:val="0"/>
  </w:num>
  <w:num w:numId="12" w16cid:durableId="1399478322">
    <w:abstractNumId w:val="12"/>
  </w:num>
  <w:num w:numId="13" w16cid:durableId="134115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79"/>
    <w:rsid w:val="000200BB"/>
    <w:rsid w:val="0004493D"/>
    <w:rsid w:val="0007213A"/>
    <w:rsid w:val="0009052F"/>
    <w:rsid w:val="000A442F"/>
    <w:rsid w:val="000F2038"/>
    <w:rsid w:val="00107237"/>
    <w:rsid w:val="00157206"/>
    <w:rsid w:val="00174E78"/>
    <w:rsid w:val="001753C3"/>
    <w:rsid w:val="001A1D1C"/>
    <w:rsid w:val="001D2ABD"/>
    <w:rsid w:val="00207AED"/>
    <w:rsid w:val="00246BDE"/>
    <w:rsid w:val="00252C1B"/>
    <w:rsid w:val="00295006"/>
    <w:rsid w:val="002F31F0"/>
    <w:rsid w:val="00380748"/>
    <w:rsid w:val="00433BBD"/>
    <w:rsid w:val="0047679C"/>
    <w:rsid w:val="004961FA"/>
    <w:rsid w:val="004D5713"/>
    <w:rsid w:val="004F4911"/>
    <w:rsid w:val="00567620"/>
    <w:rsid w:val="005C2B0B"/>
    <w:rsid w:val="00621D6A"/>
    <w:rsid w:val="006834F3"/>
    <w:rsid w:val="006B15D1"/>
    <w:rsid w:val="006F3D6E"/>
    <w:rsid w:val="007D53C7"/>
    <w:rsid w:val="00800F0E"/>
    <w:rsid w:val="008033B6"/>
    <w:rsid w:val="008B7B5A"/>
    <w:rsid w:val="009179C7"/>
    <w:rsid w:val="00A02C61"/>
    <w:rsid w:val="00AB6CF2"/>
    <w:rsid w:val="00B91D79"/>
    <w:rsid w:val="00BF5F2E"/>
    <w:rsid w:val="00D57270"/>
    <w:rsid w:val="00DA6A66"/>
    <w:rsid w:val="00E014A3"/>
    <w:rsid w:val="00E16BA3"/>
    <w:rsid w:val="00EB19EE"/>
    <w:rsid w:val="00F04B81"/>
    <w:rsid w:val="00F13BFB"/>
    <w:rsid w:val="00F561D2"/>
    <w:rsid w:val="00F779CC"/>
    <w:rsid w:val="00F85D2B"/>
    <w:rsid w:val="00FF0A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58939185"/>
  <w15:chartTrackingRefBased/>
  <w15:docId w15:val="{92155662-9392-F84C-81CF-28670566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91D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D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D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D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D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D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D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D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D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91D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D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D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D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D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D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D79"/>
    <w:rPr>
      <w:rFonts w:eastAsiaTheme="majorEastAsia" w:cstheme="majorBidi"/>
      <w:color w:val="272727" w:themeColor="text1" w:themeTint="D8"/>
    </w:rPr>
  </w:style>
  <w:style w:type="paragraph" w:styleId="Ttulo">
    <w:name w:val="Title"/>
    <w:basedOn w:val="Normal"/>
    <w:next w:val="Normal"/>
    <w:link w:val="TtuloCar"/>
    <w:uiPriority w:val="10"/>
    <w:qFormat/>
    <w:rsid w:val="00B91D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D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D7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D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D7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91D79"/>
    <w:rPr>
      <w:i/>
      <w:iCs/>
      <w:color w:val="404040" w:themeColor="text1" w:themeTint="BF"/>
    </w:rPr>
  </w:style>
  <w:style w:type="paragraph" w:styleId="Prrafodelista">
    <w:name w:val="List Paragraph"/>
    <w:basedOn w:val="Normal"/>
    <w:uiPriority w:val="34"/>
    <w:qFormat/>
    <w:rsid w:val="00B91D79"/>
    <w:pPr>
      <w:ind w:left="720"/>
      <w:contextualSpacing/>
    </w:pPr>
  </w:style>
  <w:style w:type="character" w:styleId="nfasisintenso">
    <w:name w:val="Intense Emphasis"/>
    <w:basedOn w:val="Fuentedeprrafopredeter"/>
    <w:uiPriority w:val="21"/>
    <w:qFormat/>
    <w:rsid w:val="00B91D79"/>
    <w:rPr>
      <w:i/>
      <w:iCs/>
      <w:color w:val="0F4761" w:themeColor="accent1" w:themeShade="BF"/>
    </w:rPr>
  </w:style>
  <w:style w:type="paragraph" w:styleId="Citadestacada">
    <w:name w:val="Intense Quote"/>
    <w:basedOn w:val="Normal"/>
    <w:next w:val="Normal"/>
    <w:link w:val="CitadestacadaCar"/>
    <w:uiPriority w:val="30"/>
    <w:qFormat/>
    <w:rsid w:val="00B91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D79"/>
    <w:rPr>
      <w:i/>
      <w:iCs/>
      <w:color w:val="0F4761" w:themeColor="accent1" w:themeShade="BF"/>
    </w:rPr>
  </w:style>
  <w:style w:type="character" w:styleId="Referenciaintensa">
    <w:name w:val="Intense Reference"/>
    <w:basedOn w:val="Fuentedeprrafopredeter"/>
    <w:uiPriority w:val="32"/>
    <w:qFormat/>
    <w:rsid w:val="00B91D79"/>
    <w:rPr>
      <w:b/>
      <w:bCs/>
      <w:smallCaps/>
      <w:color w:val="0F4761" w:themeColor="accent1" w:themeShade="BF"/>
      <w:spacing w:val="5"/>
    </w:rPr>
  </w:style>
  <w:style w:type="paragraph" w:styleId="NormalWeb">
    <w:name w:val="Normal (Web)"/>
    <w:basedOn w:val="Normal"/>
    <w:uiPriority w:val="99"/>
    <w:semiHidden/>
    <w:unhideWhenUsed/>
    <w:rsid w:val="00B91D79"/>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B91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709482">
      <w:bodyDiv w:val="1"/>
      <w:marLeft w:val="0"/>
      <w:marRight w:val="0"/>
      <w:marTop w:val="0"/>
      <w:marBottom w:val="0"/>
      <w:divBdr>
        <w:top w:val="none" w:sz="0" w:space="0" w:color="auto"/>
        <w:left w:val="none" w:sz="0" w:space="0" w:color="auto"/>
        <w:bottom w:val="none" w:sz="0" w:space="0" w:color="auto"/>
        <w:right w:val="none" w:sz="0" w:space="0" w:color="auto"/>
      </w:divBdr>
    </w:div>
    <w:div w:id="1178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1516</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Nicolás Barrera Escobar</dc:creator>
  <cp:keywords/>
  <dc:description/>
  <cp:lastModifiedBy>Alejandro Nicolás Barrera Escobar</cp:lastModifiedBy>
  <cp:revision>3</cp:revision>
  <dcterms:created xsi:type="dcterms:W3CDTF">2024-08-26T00:35:00Z</dcterms:created>
  <dcterms:modified xsi:type="dcterms:W3CDTF">2024-08-28T17:15:00Z</dcterms:modified>
</cp:coreProperties>
</file>